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6F86" w14:textId="77777777" w:rsidR="007633B8" w:rsidRPr="00FE2B94" w:rsidRDefault="004E0113" w:rsidP="004E0113">
      <w:pPr>
        <w:jc w:val="center"/>
        <w:rPr>
          <w:b/>
        </w:rPr>
      </w:pPr>
      <w:r w:rsidRPr="00FE2B94">
        <w:rPr>
          <w:b/>
        </w:rPr>
        <w:t>AOT Monitor’s Lunch</w:t>
      </w:r>
    </w:p>
    <w:p w14:paraId="6DCB3155" w14:textId="77777777" w:rsidR="004E0113" w:rsidRDefault="00FE2B94" w:rsidP="004E0113">
      <w:pPr>
        <w:jc w:val="center"/>
      </w:pPr>
      <w:r w:rsidRPr="00FE2B94">
        <w:rPr>
          <w:b/>
        </w:rPr>
        <w:t>AOT Symposium and Learning Collaborative</w:t>
      </w:r>
    </w:p>
    <w:p w14:paraId="273078ED" w14:textId="77777777" w:rsidR="00FE2B94" w:rsidRDefault="00FE2B94" w:rsidP="004E0113">
      <w:pPr>
        <w:jc w:val="center"/>
        <w:rPr>
          <w:b/>
        </w:rPr>
      </w:pPr>
      <w:r w:rsidRPr="00FE2B94">
        <w:rPr>
          <w:b/>
        </w:rPr>
        <w:t>March 27-28, 2025</w:t>
      </w:r>
    </w:p>
    <w:p w14:paraId="099BD712" w14:textId="77777777" w:rsidR="00FE2B94" w:rsidRDefault="00FE2B94" w:rsidP="004E0113">
      <w:pPr>
        <w:jc w:val="center"/>
        <w:rPr>
          <w:b/>
        </w:rPr>
      </w:pPr>
    </w:p>
    <w:p w14:paraId="3A967F24" w14:textId="77777777" w:rsidR="00FE2B94" w:rsidRDefault="00FE2B94" w:rsidP="00FE2B94">
      <w:pPr>
        <w:rPr>
          <w:b/>
        </w:rPr>
      </w:pPr>
      <w:r>
        <w:rPr>
          <w:b/>
        </w:rPr>
        <w:t xml:space="preserve">AOT </w:t>
      </w:r>
      <w:r>
        <w:t xml:space="preserve">works because of the Treatment Advocacy Center changing laws in states to allow for AOT and helping programs implement </w:t>
      </w:r>
      <w:r>
        <w:rPr>
          <w:b/>
        </w:rPr>
        <w:t>AOT.</w:t>
      </w:r>
    </w:p>
    <w:p w14:paraId="3A986B5C" w14:textId="77777777" w:rsidR="00FE2B94" w:rsidRDefault="00FE2B94" w:rsidP="00FE2B94">
      <w:r>
        <w:rPr>
          <w:b/>
        </w:rPr>
        <w:t xml:space="preserve">AOT </w:t>
      </w:r>
      <w:r>
        <w:t xml:space="preserve">works because Champions advocate for programs in their jurisdictions, and help gather community partners to form coalitions to implement </w:t>
      </w:r>
      <w:r>
        <w:rPr>
          <w:b/>
        </w:rPr>
        <w:t xml:space="preserve">AOT </w:t>
      </w:r>
      <w:r>
        <w:t>programs.  This works due to the Champions, Probate Courts, Mental Health Boards, treatment providers, and other community partners.</w:t>
      </w:r>
    </w:p>
    <w:p w14:paraId="045B75C0" w14:textId="77777777" w:rsidR="00FE2B94" w:rsidRDefault="00FE2B94" w:rsidP="00FE2B94">
      <w:r>
        <w:rPr>
          <w:b/>
        </w:rPr>
        <w:t xml:space="preserve">AOT </w:t>
      </w:r>
      <w:r>
        <w:t>works because once a program is implemented the treatment providers offer treatment</w:t>
      </w:r>
      <w:r w:rsidR="00DC08D2">
        <w:t xml:space="preserve">, and treatment works (often).  Case managers, therapists, nurses, peer supports and prescribers collaborate to provide the best treatment possible to improve the lives of the </w:t>
      </w:r>
      <w:r w:rsidR="00DC08D2">
        <w:rPr>
          <w:b/>
        </w:rPr>
        <w:t xml:space="preserve">AOT </w:t>
      </w:r>
      <w:r w:rsidR="00DC08D2">
        <w:t>clients.</w:t>
      </w:r>
    </w:p>
    <w:p w14:paraId="43C10B9C" w14:textId="77777777" w:rsidR="00DC08D2" w:rsidRDefault="00DC08D2" w:rsidP="00FE2B94">
      <w:r>
        <w:rPr>
          <w:b/>
        </w:rPr>
        <w:t xml:space="preserve">AOT </w:t>
      </w:r>
      <w:r w:rsidR="009F5611">
        <w:t>works because of the court supervision of treatment and advocacy for treatment.  The black robe effect does impact respondents and they often choose treatment adherence to a greater degree than they have in the past.</w:t>
      </w:r>
    </w:p>
    <w:p w14:paraId="5FE736BD" w14:textId="77777777" w:rsidR="009F5611" w:rsidRDefault="009F5611" w:rsidP="00FE2B94">
      <w:r>
        <w:rPr>
          <w:b/>
        </w:rPr>
        <w:t xml:space="preserve">AOT </w:t>
      </w:r>
      <w:r>
        <w:t xml:space="preserve">works because of the commitment of </w:t>
      </w:r>
      <w:r>
        <w:rPr>
          <w:b/>
        </w:rPr>
        <w:t xml:space="preserve">AOT </w:t>
      </w:r>
      <w:r>
        <w:t xml:space="preserve">participants to treatment.  </w:t>
      </w:r>
      <w:r>
        <w:rPr>
          <w:b/>
        </w:rPr>
        <w:t xml:space="preserve">AOT </w:t>
      </w:r>
      <w:r>
        <w:t xml:space="preserve">participants generally make progress in treatment; sometimes slowly and sometimes rapidly.  But </w:t>
      </w:r>
      <w:r>
        <w:rPr>
          <w:b/>
        </w:rPr>
        <w:t xml:space="preserve">AOT </w:t>
      </w:r>
      <w:r>
        <w:t xml:space="preserve">often leads to more stable lives and many </w:t>
      </w:r>
      <w:r>
        <w:rPr>
          <w:b/>
        </w:rPr>
        <w:t xml:space="preserve">AOT </w:t>
      </w:r>
      <w:r>
        <w:t>graduates.</w:t>
      </w:r>
    </w:p>
    <w:p w14:paraId="442BCD0C" w14:textId="77777777" w:rsidR="009F5611" w:rsidRDefault="009F5611" w:rsidP="00FE2B94">
      <w:r>
        <w:rPr>
          <w:b/>
        </w:rPr>
        <w:t xml:space="preserve">AOT Monitors </w:t>
      </w:r>
      <w:r>
        <w:t xml:space="preserve">often serve as the liaison between all the parties mentioned above, bringing these disparate parts together to form a cohesive treatment program leading to </w:t>
      </w:r>
      <w:r>
        <w:rPr>
          <w:b/>
        </w:rPr>
        <w:t xml:space="preserve">AOT </w:t>
      </w:r>
      <w:r>
        <w:t>participants’ stability.</w:t>
      </w:r>
    </w:p>
    <w:p w14:paraId="5F661DC6" w14:textId="77777777" w:rsidR="009F5611" w:rsidRDefault="009F5611" w:rsidP="00FE2B94"/>
    <w:p w14:paraId="6B911BA7" w14:textId="77777777" w:rsidR="009F5611" w:rsidRDefault="009F5611" w:rsidP="00FE2B94">
      <w:pPr>
        <w:rPr>
          <w:b/>
        </w:rPr>
      </w:pPr>
      <w:r>
        <w:rPr>
          <w:b/>
        </w:rPr>
        <w:t>What is your role in your program as an AOT Monitor?  Each program is different so think of how your role helps participants achieve stability.</w:t>
      </w:r>
    </w:p>
    <w:p w14:paraId="38DED6FF" w14:textId="77777777" w:rsidR="009F5611" w:rsidRDefault="009F5611" w:rsidP="00FE2B94">
      <w:pPr>
        <w:rPr>
          <w:b/>
        </w:rPr>
      </w:pPr>
    </w:p>
    <w:p w14:paraId="57EABBE4" w14:textId="77777777" w:rsidR="009F5611" w:rsidRDefault="009F5611" w:rsidP="00FE2B94">
      <w:pPr>
        <w:rPr>
          <w:b/>
        </w:rPr>
      </w:pPr>
      <w:r>
        <w:rPr>
          <w:b/>
        </w:rPr>
        <w:t>What are the strengths of your program?  Where does the heavy lifting occur to move things forward to help participants achieve stability.</w:t>
      </w:r>
    </w:p>
    <w:p w14:paraId="63371010" w14:textId="77777777" w:rsidR="009F5611" w:rsidRDefault="009F5611" w:rsidP="00FE2B94">
      <w:pPr>
        <w:rPr>
          <w:b/>
        </w:rPr>
      </w:pPr>
    </w:p>
    <w:p w14:paraId="527027C7" w14:textId="77777777" w:rsidR="009F5611" w:rsidRDefault="009F5611" w:rsidP="00FE2B94">
      <w:pPr>
        <w:rPr>
          <w:b/>
        </w:rPr>
      </w:pPr>
      <w:r>
        <w:rPr>
          <w:b/>
        </w:rPr>
        <w:t xml:space="preserve">What are the weaknesses </w:t>
      </w:r>
      <w:r w:rsidR="0097463C">
        <w:rPr>
          <w:b/>
        </w:rPr>
        <w:t>or areas that need strengthening in your program?  These symposiums offer a chance to learn new ideas and best practices to implement in your programs at home.</w:t>
      </w:r>
    </w:p>
    <w:p w14:paraId="33B2E1B3" w14:textId="77777777" w:rsidR="0097463C" w:rsidRDefault="0097463C" w:rsidP="00FE2B94">
      <w:pPr>
        <w:rPr>
          <w:b/>
        </w:rPr>
      </w:pPr>
    </w:p>
    <w:p w14:paraId="708952C9" w14:textId="77777777" w:rsidR="0097463C" w:rsidRDefault="0097463C" w:rsidP="00FE2B94">
      <w:pPr>
        <w:rPr>
          <w:b/>
        </w:rPr>
      </w:pPr>
      <w:r>
        <w:rPr>
          <w:b/>
        </w:rPr>
        <w:t xml:space="preserve">Think of an AOT participant or graduate.  Think of how their lives improved with AOT.  Take pride in your role as the liaison responsible for bringing the pieces together to aide in that stability. </w:t>
      </w:r>
    </w:p>
    <w:p w14:paraId="5F39E327" w14:textId="77777777" w:rsidR="0097463C" w:rsidRDefault="0097463C" w:rsidP="00FE2B94">
      <w:pPr>
        <w:rPr>
          <w:b/>
        </w:rPr>
      </w:pPr>
    </w:p>
    <w:p w14:paraId="15C0FE3A" w14:textId="3C82EAE7" w:rsidR="009F5611" w:rsidRPr="009F5611" w:rsidRDefault="0097463C" w:rsidP="00FE2B94">
      <w:pPr>
        <w:rPr>
          <w:b/>
        </w:rPr>
      </w:pPr>
      <w:r>
        <w:rPr>
          <w:b/>
        </w:rPr>
        <w:t xml:space="preserve">AOT works.  It just does.  No matter where your program is keep going because AOT WORKS! </w:t>
      </w:r>
    </w:p>
    <w:sectPr w:rsidR="009F5611" w:rsidRPr="009F5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3"/>
    <w:rsid w:val="004E0113"/>
    <w:rsid w:val="007633B8"/>
    <w:rsid w:val="0097463C"/>
    <w:rsid w:val="009F5611"/>
    <w:rsid w:val="00CF025C"/>
    <w:rsid w:val="00DC08D2"/>
    <w:rsid w:val="00E10AFE"/>
    <w:rsid w:val="00F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D81D"/>
  <w15:chartTrackingRefBased/>
  <w15:docId w15:val="{5F0EC363-7AFC-4760-8C0E-226A37FD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Community First Solutions</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Schrantz</dc:creator>
  <cp:keywords/>
  <dc:description/>
  <cp:lastModifiedBy>Brooke Gentry</cp:lastModifiedBy>
  <cp:revision>2</cp:revision>
  <dcterms:created xsi:type="dcterms:W3CDTF">2025-03-25T18:37:00Z</dcterms:created>
  <dcterms:modified xsi:type="dcterms:W3CDTF">2025-03-26T19:42:00Z</dcterms:modified>
</cp:coreProperties>
</file>