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46F3" w14:textId="77196E76" w:rsidR="003E2255" w:rsidRDefault="002F080B" w:rsidP="00581A11">
      <w:pPr>
        <w:pStyle w:val="Default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AF8BD2" wp14:editId="0CAFAF6E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678761" cy="2305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761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350AB" w14:textId="31B35E53" w:rsidR="003E2255" w:rsidRDefault="003E2255" w:rsidP="00581A11">
      <w:pPr>
        <w:pStyle w:val="Default"/>
        <w:rPr>
          <w:rFonts w:ascii="Garamond" w:hAnsi="Garamond"/>
        </w:rPr>
      </w:pPr>
    </w:p>
    <w:p w14:paraId="53B9A7F5" w14:textId="51393220" w:rsidR="003E2255" w:rsidRDefault="003E2255" w:rsidP="00581A11">
      <w:pPr>
        <w:pStyle w:val="Default"/>
        <w:rPr>
          <w:rFonts w:ascii="Garamond" w:hAnsi="Garamond"/>
        </w:rPr>
      </w:pPr>
    </w:p>
    <w:p w14:paraId="3E07FA5B" w14:textId="3018DB8C" w:rsidR="003E2255" w:rsidRDefault="00C87097" w:rsidP="00C87097">
      <w:pPr>
        <w:pStyle w:val="Default"/>
        <w:tabs>
          <w:tab w:val="left" w:pos="174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001FBE53" w14:textId="77777777" w:rsidR="003E2255" w:rsidRDefault="003E2255" w:rsidP="00581A11">
      <w:pPr>
        <w:pStyle w:val="Default"/>
        <w:rPr>
          <w:rFonts w:ascii="Garamond" w:hAnsi="Garamond"/>
        </w:rPr>
      </w:pPr>
    </w:p>
    <w:p w14:paraId="7A06A783" w14:textId="194E5ED7" w:rsidR="003E2255" w:rsidRDefault="003E2255" w:rsidP="00581A11">
      <w:pPr>
        <w:pStyle w:val="Default"/>
        <w:rPr>
          <w:rFonts w:ascii="Garamond" w:hAnsi="Garamond"/>
        </w:rPr>
      </w:pPr>
    </w:p>
    <w:p w14:paraId="1BC9A39A" w14:textId="77777777" w:rsidR="003E2255" w:rsidRDefault="003E2255" w:rsidP="00581A11">
      <w:pPr>
        <w:pStyle w:val="Default"/>
        <w:rPr>
          <w:rFonts w:ascii="Garamond" w:hAnsi="Garamond"/>
        </w:rPr>
      </w:pPr>
    </w:p>
    <w:p w14:paraId="13D53552" w14:textId="77777777" w:rsidR="003E2255" w:rsidRDefault="003E2255" w:rsidP="00581A11">
      <w:pPr>
        <w:pStyle w:val="Default"/>
        <w:rPr>
          <w:rFonts w:ascii="Garamond" w:hAnsi="Garamond"/>
        </w:rPr>
      </w:pPr>
    </w:p>
    <w:p w14:paraId="2649B577" w14:textId="77777777" w:rsidR="002213C6" w:rsidRPr="002213C6" w:rsidRDefault="002213C6" w:rsidP="00DB0B05">
      <w:pPr>
        <w:pStyle w:val="Default"/>
        <w:jc w:val="center"/>
        <w:rPr>
          <w:rFonts w:ascii="Garamond" w:hAnsi="Garamond"/>
          <w:b/>
          <w:bCs/>
          <w:sz w:val="16"/>
          <w:szCs w:val="16"/>
          <w:u w:val="single"/>
        </w:rPr>
      </w:pPr>
    </w:p>
    <w:p w14:paraId="7DCF575B" w14:textId="77777777" w:rsidR="00125CC1" w:rsidRPr="00451DC3" w:rsidRDefault="00125CC1" w:rsidP="00DB0B05">
      <w:pPr>
        <w:pStyle w:val="Default"/>
        <w:jc w:val="center"/>
        <w:rPr>
          <w:rFonts w:ascii="Garamond" w:hAnsi="Garamond"/>
          <w:b/>
          <w:bCs/>
          <w:sz w:val="8"/>
          <w:szCs w:val="8"/>
          <w:u w:val="single"/>
        </w:rPr>
      </w:pPr>
    </w:p>
    <w:p w14:paraId="708A4586" w14:textId="0171978B" w:rsidR="00DB0B05" w:rsidRPr="00F342E4" w:rsidRDefault="00D23617" w:rsidP="00451DC3">
      <w:pPr>
        <w:pStyle w:val="Default"/>
        <w:spacing w:after="120"/>
        <w:jc w:val="center"/>
        <w:rPr>
          <w:rFonts w:ascii="Open Sans" w:hAnsi="Open Sans" w:cs="Open Sans"/>
          <w:b/>
          <w:bCs/>
          <w:color w:val="auto"/>
          <w:sz w:val="32"/>
          <w:szCs w:val="32"/>
          <w:u w:val="single"/>
        </w:rPr>
      </w:pPr>
      <w:r w:rsidRPr="00F342E4">
        <w:rPr>
          <w:rFonts w:ascii="Open Sans" w:hAnsi="Open Sans" w:cs="Open Sans"/>
          <w:b/>
          <w:bCs/>
          <w:color w:val="auto"/>
          <w:sz w:val="32"/>
          <w:szCs w:val="32"/>
          <w:u w:val="single"/>
        </w:rPr>
        <w:t>Request</w:t>
      </w:r>
      <w:r w:rsidR="00DB0B05" w:rsidRPr="00F342E4">
        <w:rPr>
          <w:rFonts w:ascii="Open Sans" w:hAnsi="Open Sans" w:cs="Open Sans"/>
          <w:b/>
          <w:bCs/>
          <w:color w:val="auto"/>
          <w:sz w:val="32"/>
          <w:szCs w:val="32"/>
          <w:u w:val="single"/>
        </w:rPr>
        <w:t xml:space="preserve"> for Pr</w:t>
      </w:r>
      <w:r w:rsidRPr="00F342E4">
        <w:rPr>
          <w:rFonts w:ascii="Open Sans" w:hAnsi="Open Sans" w:cs="Open Sans"/>
          <w:b/>
          <w:bCs/>
          <w:color w:val="auto"/>
          <w:sz w:val="32"/>
          <w:szCs w:val="32"/>
          <w:u w:val="single"/>
        </w:rPr>
        <w:t>oposals</w:t>
      </w:r>
    </w:p>
    <w:p w14:paraId="66AAF405" w14:textId="4E81D96E" w:rsidR="000825F5" w:rsidRPr="00F342E4" w:rsidRDefault="00845B0F" w:rsidP="00DB0B05">
      <w:pPr>
        <w:pStyle w:val="Pa1"/>
        <w:spacing w:after="180"/>
        <w:jc w:val="both"/>
        <w:rPr>
          <w:rFonts w:ascii="Open Sans" w:hAnsi="Open Sans" w:cs="Open Sans"/>
        </w:rPr>
      </w:pPr>
      <w:r w:rsidRPr="00F342E4">
        <w:rPr>
          <w:rFonts w:ascii="Open Sans" w:hAnsi="Open Sans" w:cs="Open Sans"/>
        </w:rPr>
        <w:t xml:space="preserve">The Texas </w:t>
      </w:r>
      <w:r w:rsidR="00C662F0" w:rsidRPr="00F342E4">
        <w:rPr>
          <w:rFonts w:ascii="Open Sans" w:hAnsi="Open Sans" w:cs="Open Sans"/>
        </w:rPr>
        <w:t>Judicial Commission on Mental Health (JCMH)</w:t>
      </w:r>
      <w:r w:rsidR="00581A11" w:rsidRPr="00F342E4">
        <w:rPr>
          <w:rFonts w:ascii="Open Sans" w:hAnsi="Open Sans" w:cs="Open Sans"/>
        </w:rPr>
        <w:t xml:space="preserve"> will host </w:t>
      </w:r>
      <w:r w:rsidR="007E30D2" w:rsidRPr="00F342E4">
        <w:rPr>
          <w:rFonts w:ascii="Open Sans" w:hAnsi="Open Sans" w:cs="Open Sans"/>
        </w:rPr>
        <w:t xml:space="preserve">its </w:t>
      </w:r>
      <w:r w:rsidR="000B0854">
        <w:rPr>
          <w:rFonts w:ascii="Open Sans" w:hAnsi="Open Sans" w:cs="Open Sans"/>
        </w:rPr>
        <w:t>7th</w:t>
      </w:r>
      <w:r w:rsidR="00C662F0" w:rsidRPr="00F342E4">
        <w:rPr>
          <w:rFonts w:ascii="Open Sans" w:hAnsi="Open Sans" w:cs="Open Sans"/>
        </w:rPr>
        <w:t xml:space="preserve"> Annual Judicial Summit on </w:t>
      </w:r>
      <w:r w:rsidRPr="00F342E4">
        <w:rPr>
          <w:rFonts w:ascii="Open Sans" w:hAnsi="Open Sans" w:cs="Open Sans"/>
        </w:rPr>
        <w:t>Mental Health</w:t>
      </w:r>
      <w:r w:rsidR="002F080B">
        <w:rPr>
          <w:rFonts w:ascii="Open Sans" w:hAnsi="Open Sans" w:cs="Open Sans"/>
        </w:rPr>
        <w:t>, November 21-22</w:t>
      </w:r>
      <w:r w:rsidR="00581A11" w:rsidRPr="00F342E4">
        <w:rPr>
          <w:rFonts w:ascii="Open Sans" w:hAnsi="Open Sans" w:cs="Open Sans"/>
        </w:rPr>
        <w:t>,</w:t>
      </w:r>
      <w:r w:rsidR="002F080B">
        <w:rPr>
          <w:rFonts w:ascii="Open Sans" w:hAnsi="Open Sans" w:cs="Open Sans"/>
        </w:rPr>
        <w:t xml:space="preserve"> 2024,</w:t>
      </w:r>
      <w:r w:rsidR="00581A11" w:rsidRPr="00F342E4">
        <w:rPr>
          <w:rFonts w:ascii="Open Sans" w:hAnsi="Open Sans" w:cs="Open Sans"/>
        </w:rPr>
        <w:t xml:space="preserve"> at</w:t>
      </w:r>
      <w:r w:rsidR="002F080B">
        <w:rPr>
          <w:rFonts w:ascii="Open Sans" w:hAnsi="Open Sans" w:cs="Open Sans"/>
        </w:rPr>
        <w:t xml:space="preserve"> the Marriott Dallas Allen Hotel &amp; Convention Center in Allen, Texas. </w:t>
      </w:r>
      <w:r w:rsidR="00581A11" w:rsidRPr="00F342E4">
        <w:rPr>
          <w:rFonts w:ascii="Open Sans" w:hAnsi="Open Sans" w:cs="Open Sans"/>
        </w:rPr>
        <w:t xml:space="preserve"> </w:t>
      </w:r>
      <w:r w:rsidR="002824C2">
        <w:rPr>
          <w:rFonts w:ascii="Open Sans" w:hAnsi="Open Sans" w:cs="Open Sans"/>
        </w:rPr>
        <w:t xml:space="preserve">The </w:t>
      </w:r>
      <w:r w:rsidR="00913D6B" w:rsidRPr="00F342E4">
        <w:rPr>
          <w:rFonts w:ascii="Open Sans" w:hAnsi="Open Sans" w:cs="Open Sans"/>
        </w:rPr>
        <w:t xml:space="preserve">Summit will be </w:t>
      </w:r>
      <w:r w:rsidR="007E30D2" w:rsidRPr="00F342E4">
        <w:rPr>
          <w:rFonts w:ascii="Open Sans" w:hAnsi="Open Sans" w:cs="Open Sans"/>
        </w:rPr>
        <w:t xml:space="preserve">presented </w:t>
      </w:r>
      <w:r w:rsidR="008B5F35" w:rsidRPr="00F342E4">
        <w:rPr>
          <w:rFonts w:ascii="Open Sans" w:hAnsi="Open Sans" w:cs="Open Sans"/>
        </w:rPr>
        <w:t>live</w:t>
      </w:r>
      <w:r w:rsidR="00913D6B" w:rsidRPr="00F342E4">
        <w:rPr>
          <w:rFonts w:ascii="Open Sans" w:hAnsi="Open Sans" w:cs="Open Sans"/>
        </w:rPr>
        <w:t xml:space="preserve"> and virtual</w:t>
      </w:r>
      <w:r w:rsidR="008B5F35" w:rsidRPr="00F342E4">
        <w:rPr>
          <w:rFonts w:ascii="Open Sans" w:hAnsi="Open Sans" w:cs="Open Sans"/>
        </w:rPr>
        <w:t>ly</w:t>
      </w:r>
      <w:r w:rsidR="00913D6B" w:rsidRPr="00F342E4">
        <w:rPr>
          <w:rFonts w:ascii="Open Sans" w:hAnsi="Open Sans" w:cs="Open Sans"/>
        </w:rPr>
        <w:t xml:space="preserve">, but speakers will need to attend in </w:t>
      </w:r>
      <w:r w:rsidR="00EA7100" w:rsidRPr="00F342E4">
        <w:rPr>
          <w:rFonts w:ascii="Open Sans" w:hAnsi="Open Sans" w:cs="Open Sans"/>
        </w:rPr>
        <w:t>person</w:t>
      </w:r>
      <w:r w:rsidR="00913D6B" w:rsidRPr="00F342E4">
        <w:rPr>
          <w:rFonts w:ascii="Open Sans" w:hAnsi="Open Sans" w:cs="Open Sans"/>
        </w:rPr>
        <w:t xml:space="preserve">. </w:t>
      </w:r>
      <w:r w:rsidR="005036A7" w:rsidRPr="00F342E4">
        <w:rPr>
          <w:rFonts w:ascii="Open Sans" w:hAnsi="Open Sans" w:cs="Open Sans"/>
        </w:rPr>
        <w:t xml:space="preserve">More than </w:t>
      </w:r>
      <w:r w:rsidR="008F536A">
        <w:rPr>
          <w:rFonts w:ascii="Open Sans" w:hAnsi="Open Sans" w:cs="Open Sans"/>
        </w:rPr>
        <w:t>4</w:t>
      </w:r>
      <w:r w:rsidR="001A3188" w:rsidRPr="00F342E4">
        <w:rPr>
          <w:rFonts w:ascii="Open Sans" w:hAnsi="Open Sans" w:cs="Open Sans"/>
        </w:rPr>
        <w:t>00</w:t>
      </w:r>
      <w:r w:rsidR="00311DF7" w:rsidRPr="00F342E4">
        <w:rPr>
          <w:rFonts w:ascii="Open Sans" w:hAnsi="Open Sans" w:cs="Open Sans"/>
        </w:rPr>
        <w:t xml:space="preserve"> in</w:t>
      </w:r>
      <w:r w:rsidR="008B5F35" w:rsidRPr="00F342E4">
        <w:rPr>
          <w:rFonts w:ascii="Open Sans" w:hAnsi="Open Sans" w:cs="Open Sans"/>
        </w:rPr>
        <w:t>-</w:t>
      </w:r>
      <w:r w:rsidR="00311DF7" w:rsidRPr="00F342E4">
        <w:rPr>
          <w:rFonts w:ascii="Open Sans" w:hAnsi="Open Sans" w:cs="Open Sans"/>
        </w:rPr>
        <w:t>person and 1000</w:t>
      </w:r>
      <w:r w:rsidR="00D76E5D" w:rsidRPr="00F342E4">
        <w:rPr>
          <w:rFonts w:ascii="Open Sans" w:hAnsi="Open Sans" w:cs="Open Sans"/>
        </w:rPr>
        <w:t xml:space="preserve"> </w:t>
      </w:r>
      <w:r w:rsidR="00311DF7" w:rsidRPr="00F342E4">
        <w:rPr>
          <w:rFonts w:ascii="Open Sans" w:hAnsi="Open Sans" w:cs="Open Sans"/>
        </w:rPr>
        <w:t>online</w:t>
      </w:r>
      <w:r w:rsidR="00581A11" w:rsidRPr="00F342E4">
        <w:rPr>
          <w:rFonts w:ascii="Open Sans" w:hAnsi="Open Sans" w:cs="Open Sans"/>
        </w:rPr>
        <w:t xml:space="preserve"> attendees are anticipated</w:t>
      </w:r>
      <w:r w:rsidR="002A3319" w:rsidRPr="00F342E4">
        <w:rPr>
          <w:rFonts w:ascii="Open Sans" w:hAnsi="Open Sans" w:cs="Open Sans"/>
        </w:rPr>
        <w:t xml:space="preserve">. </w:t>
      </w:r>
    </w:p>
    <w:p w14:paraId="23ADA565" w14:textId="7634A84F" w:rsidR="009322AE" w:rsidRDefault="00AF552E" w:rsidP="00636EEF">
      <w:pPr>
        <w:pStyle w:val="Pa1"/>
        <w:spacing w:before="240"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year’s Summit is only 1.5 days long. </w:t>
      </w:r>
      <w:r w:rsidR="00CA3005">
        <w:rPr>
          <w:rFonts w:ascii="Open Sans" w:hAnsi="Open Sans" w:cs="Open Sans"/>
        </w:rPr>
        <w:t>Within this time, we will have two tracks of presentations (Adult and Youth) and will also have an assortment of</w:t>
      </w:r>
      <w:r w:rsidR="00B422BA">
        <w:rPr>
          <w:rFonts w:ascii="Open Sans" w:hAnsi="Open Sans" w:cs="Open Sans"/>
        </w:rPr>
        <w:t xml:space="preserve"> 40-minute</w:t>
      </w:r>
      <w:r w:rsidR="00CA3005">
        <w:rPr>
          <w:rFonts w:ascii="Open Sans" w:hAnsi="Open Sans" w:cs="Open Sans"/>
        </w:rPr>
        <w:t xml:space="preserve"> breakout sessions </w:t>
      </w:r>
      <w:r w:rsidR="009322AE">
        <w:rPr>
          <w:rFonts w:ascii="Open Sans" w:hAnsi="Open Sans" w:cs="Open Sans"/>
        </w:rPr>
        <w:t xml:space="preserve">for participants to attend. </w:t>
      </w:r>
      <w:r w:rsidR="00F725DE" w:rsidRPr="00F342E4">
        <w:rPr>
          <w:rFonts w:ascii="Open Sans" w:hAnsi="Open Sans" w:cs="Open Sans"/>
          <w:b/>
          <w:bCs/>
        </w:rPr>
        <w:t xml:space="preserve">JCMH is now accepting </w:t>
      </w:r>
      <w:r w:rsidR="00F725DE">
        <w:rPr>
          <w:rFonts w:ascii="Open Sans" w:hAnsi="Open Sans" w:cs="Open Sans"/>
          <w:b/>
          <w:bCs/>
        </w:rPr>
        <w:t>applications for breakout session presentations for</w:t>
      </w:r>
      <w:r w:rsidR="00F725DE" w:rsidRPr="00F342E4">
        <w:rPr>
          <w:rFonts w:ascii="Open Sans" w:hAnsi="Open Sans" w:cs="Open Sans"/>
          <w:b/>
          <w:bCs/>
        </w:rPr>
        <w:t xml:space="preserve"> the </w:t>
      </w:r>
      <w:r w:rsidR="00F725DE">
        <w:rPr>
          <w:rFonts w:ascii="Open Sans" w:hAnsi="Open Sans" w:cs="Open Sans"/>
          <w:b/>
          <w:bCs/>
        </w:rPr>
        <w:t>7th</w:t>
      </w:r>
      <w:r w:rsidR="00F725DE" w:rsidRPr="00F342E4">
        <w:rPr>
          <w:rFonts w:ascii="Open Sans" w:hAnsi="Open Sans" w:cs="Open Sans"/>
          <w:b/>
          <w:bCs/>
        </w:rPr>
        <w:t xml:space="preserve"> Annual Judicial Summit on Mental Health.</w:t>
      </w:r>
    </w:p>
    <w:p w14:paraId="0623277A" w14:textId="48CC306A" w:rsidR="00FA0943" w:rsidRDefault="009322AE" w:rsidP="00636EEF">
      <w:pPr>
        <w:pStyle w:val="Pa1"/>
        <w:spacing w:before="240"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If you would like to be considered for a breakout session,</w:t>
      </w:r>
      <w:r w:rsidR="00850CB3">
        <w:rPr>
          <w:rFonts w:ascii="Open Sans" w:hAnsi="Open Sans" w:cs="Open Sans"/>
        </w:rPr>
        <w:t xml:space="preserve"> please fill out the application below. T</w:t>
      </w:r>
      <w:r>
        <w:rPr>
          <w:rFonts w:ascii="Open Sans" w:hAnsi="Open Sans" w:cs="Open Sans"/>
        </w:rPr>
        <w:t xml:space="preserve">hese presentations will be </w:t>
      </w:r>
      <w:r w:rsidR="002F1AA3">
        <w:rPr>
          <w:rFonts w:ascii="Open Sans" w:hAnsi="Open Sans" w:cs="Open Sans"/>
        </w:rPr>
        <w:t xml:space="preserve">given twice within the same afternoon, so that more than one group of participants can engage with you and your materials. </w:t>
      </w:r>
      <w:r w:rsidR="00FA0943">
        <w:rPr>
          <w:rFonts w:ascii="Open Sans" w:hAnsi="Open Sans" w:cs="Open Sans"/>
        </w:rPr>
        <w:t xml:space="preserve">Breakout session </w:t>
      </w:r>
      <w:r w:rsidR="00C727CC">
        <w:rPr>
          <w:rFonts w:ascii="Open Sans" w:hAnsi="Open Sans" w:cs="Open Sans"/>
        </w:rPr>
        <w:t xml:space="preserve">presenters may need to change rooms, are not required to have a </w:t>
      </w:r>
      <w:proofErr w:type="spellStart"/>
      <w:r w:rsidR="00C727CC">
        <w:rPr>
          <w:rFonts w:ascii="Open Sans" w:hAnsi="Open Sans" w:cs="Open Sans"/>
        </w:rPr>
        <w:t>powerpoint</w:t>
      </w:r>
      <w:proofErr w:type="spellEnd"/>
      <w:r w:rsidR="00C727CC">
        <w:rPr>
          <w:rFonts w:ascii="Open Sans" w:hAnsi="Open Sans" w:cs="Open Sans"/>
        </w:rPr>
        <w:t xml:space="preserve"> presentation, and are highly encouraged to </w:t>
      </w:r>
      <w:r w:rsidR="008634DA">
        <w:rPr>
          <w:rFonts w:ascii="Open Sans" w:hAnsi="Open Sans" w:cs="Open Sans"/>
        </w:rPr>
        <w:t xml:space="preserve">conduct an engaging dialog with attendees. </w:t>
      </w:r>
      <w:r w:rsidR="00404341">
        <w:rPr>
          <w:rFonts w:ascii="Open Sans" w:hAnsi="Open Sans" w:cs="Open Sans"/>
        </w:rPr>
        <w:t>A few o</w:t>
      </w:r>
      <w:r w:rsidR="002F1AA3">
        <w:rPr>
          <w:rFonts w:ascii="Open Sans" w:hAnsi="Open Sans" w:cs="Open Sans"/>
        </w:rPr>
        <w:t xml:space="preserve">f the breakout sessions will also be </w:t>
      </w:r>
      <w:proofErr w:type="gramStart"/>
      <w:r w:rsidR="0062140D">
        <w:rPr>
          <w:rFonts w:ascii="Open Sans" w:hAnsi="Open Sans" w:cs="Open Sans"/>
        </w:rPr>
        <w:t>live-</w:t>
      </w:r>
      <w:r w:rsidR="00A82654">
        <w:rPr>
          <w:rFonts w:ascii="Open Sans" w:hAnsi="Open Sans" w:cs="Open Sans"/>
        </w:rPr>
        <w:t>streamed</w:t>
      </w:r>
      <w:proofErr w:type="gramEnd"/>
      <w:r w:rsidR="00404341">
        <w:rPr>
          <w:rFonts w:ascii="Open Sans" w:hAnsi="Open Sans" w:cs="Open Sans"/>
        </w:rPr>
        <w:t xml:space="preserve"> </w:t>
      </w:r>
      <w:r w:rsidR="0062140D">
        <w:rPr>
          <w:rFonts w:ascii="Open Sans" w:hAnsi="Open Sans" w:cs="Open Sans"/>
        </w:rPr>
        <w:t xml:space="preserve">to the </w:t>
      </w:r>
      <w:r w:rsidR="00404341">
        <w:rPr>
          <w:rFonts w:ascii="Open Sans" w:hAnsi="Open Sans" w:cs="Open Sans"/>
        </w:rPr>
        <w:t>online</w:t>
      </w:r>
      <w:r w:rsidR="0062140D">
        <w:rPr>
          <w:rFonts w:ascii="Open Sans" w:hAnsi="Open Sans" w:cs="Open Sans"/>
        </w:rPr>
        <w:t xml:space="preserve"> audience.</w:t>
      </w:r>
    </w:p>
    <w:p w14:paraId="499A6957" w14:textId="5D29E738" w:rsidR="00125CC1" w:rsidRDefault="00AB1574" w:rsidP="00451DC3">
      <w:pPr>
        <w:pStyle w:val="Pa2"/>
        <w:spacing w:before="240" w:after="180"/>
        <w:jc w:val="both"/>
        <w:rPr>
          <w:rFonts w:ascii="Open Sans" w:hAnsi="Open Sans" w:cs="Open Sans"/>
        </w:rPr>
      </w:pPr>
      <w:r w:rsidRPr="00F342E4">
        <w:rPr>
          <w:rFonts w:ascii="Open Sans" w:hAnsi="Open Sans" w:cs="Open Sans"/>
        </w:rPr>
        <w:t>This year we hope to highlight lived-experience experts, cross-disciplinary collaborations, and successful, replicable programs</w:t>
      </w:r>
      <w:r w:rsidR="00C55A6A">
        <w:rPr>
          <w:rFonts w:ascii="Open Sans" w:hAnsi="Open Sans" w:cs="Open Sans"/>
        </w:rPr>
        <w:t xml:space="preserve"> related to </w:t>
      </w:r>
      <w:r w:rsidR="007928C6">
        <w:rPr>
          <w:rFonts w:ascii="Open Sans" w:hAnsi="Open Sans" w:cs="Open Sans"/>
        </w:rPr>
        <w:t>best practices</w:t>
      </w:r>
      <w:r w:rsidR="00581A11" w:rsidRPr="00F342E4">
        <w:rPr>
          <w:rFonts w:ascii="Open Sans" w:hAnsi="Open Sans" w:cs="Open Sans"/>
        </w:rPr>
        <w:t xml:space="preserve"> in</w:t>
      </w:r>
      <w:r w:rsidR="00A83782" w:rsidRPr="00F342E4">
        <w:rPr>
          <w:rFonts w:ascii="Open Sans" w:hAnsi="Open Sans" w:cs="Open Sans"/>
        </w:rPr>
        <w:t xml:space="preserve"> </w:t>
      </w:r>
      <w:r w:rsidR="00C55A6A">
        <w:rPr>
          <w:rFonts w:ascii="Open Sans" w:hAnsi="Open Sans" w:cs="Open Sans"/>
        </w:rPr>
        <w:t>AOT, emergency detention,</w:t>
      </w:r>
      <w:r w:rsidR="009F24FD">
        <w:rPr>
          <w:rFonts w:ascii="Open Sans" w:hAnsi="Open Sans" w:cs="Open Sans"/>
        </w:rPr>
        <w:t xml:space="preserve"> civil commitment, law enforcement diversion,</w:t>
      </w:r>
      <w:r w:rsidR="00FA318E">
        <w:rPr>
          <w:rFonts w:ascii="Open Sans" w:hAnsi="Open Sans" w:cs="Open Sans"/>
        </w:rPr>
        <w:t xml:space="preserve"> </w:t>
      </w:r>
      <w:r w:rsidR="0098316B">
        <w:rPr>
          <w:rFonts w:ascii="Open Sans" w:hAnsi="Open Sans" w:cs="Open Sans"/>
        </w:rPr>
        <w:t>early identification</w:t>
      </w:r>
      <w:r w:rsidR="00EE63BE">
        <w:rPr>
          <w:rFonts w:ascii="Open Sans" w:hAnsi="Open Sans" w:cs="Open Sans"/>
        </w:rPr>
        <w:t xml:space="preserve">, </w:t>
      </w:r>
      <w:r w:rsidR="00FA318E">
        <w:rPr>
          <w:rFonts w:ascii="Open Sans" w:hAnsi="Open Sans" w:cs="Open Sans"/>
        </w:rPr>
        <w:t>mental health courts, competency restoration, and re-entry</w:t>
      </w:r>
      <w:r w:rsidRPr="00F342E4">
        <w:rPr>
          <w:rFonts w:ascii="Open Sans" w:hAnsi="Open Sans" w:cs="Open Sans"/>
        </w:rPr>
        <w:t>.</w:t>
      </w:r>
      <w:r w:rsidR="000D1C69">
        <w:rPr>
          <w:rFonts w:ascii="Open Sans" w:hAnsi="Open Sans" w:cs="Open Sans"/>
        </w:rPr>
        <w:t xml:space="preserve"> The selected </w:t>
      </w:r>
      <w:r w:rsidR="00A83782" w:rsidRPr="00F342E4">
        <w:rPr>
          <w:rFonts w:ascii="Open Sans" w:hAnsi="Open Sans" w:cs="Open Sans"/>
        </w:rPr>
        <w:t>presentations</w:t>
      </w:r>
      <w:r w:rsidR="009549D4" w:rsidRPr="00F342E4">
        <w:rPr>
          <w:rFonts w:ascii="Open Sans" w:hAnsi="Open Sans" w:cs="Open Sans"/>
        </w:rPr>
        <w:t xml:space="preserve"> </w:t>
      </w:r>
      <w:r w:rsidR="003E5F3E">
        <w:rPr>
          <w:rFonts w:ascii="Open Sans" w:hAnsi="Open Sans" w:cs="Open Sans"/>
        </w:rPr>
        <w:t xml:space="preserve">should also </w:t>
      </w:r>
      <w:r w:rsidR="00E56D0C">
        <w:rPr>
          <w:rFonts w:ascii="Open Sans" w:hAnsi="Open Sans" w:cs="Open Sans"/>
        </w:rPr>
        <w:t>include one or more of the following aspects</w:t>
      </w:r>
      <w:r w:rsidR="00BB6DAD">
        <w:rPr>
          <w:rFonts w:ascii="Open Sans" w:hAnsi="Open Sans" w:cs="Open Sans"/>
        </w:rPr>
        <w:t>:</w:t>
      </w:r>
      <w:r w:rsidR="00A83782" w:rsidRPr="00F342E4">
        <w:rPr>
          <w:rFonts w:ascii="Open Sans" w:hAnsi="Open Sans" w:cs="Open Sans"/>
        </w:rPr>
        <w:t xml:space="preserve"> rural </w:t>
      </w:r>
      <w:r w:rsidR="00CB199C" w:rsidRPr="00F342E4">
        <w:rPr>
          <w:rFonts w:ascii="Open Sans" w:hAnsi="Open Sans" w:cs="Open Sans"/>
        </w:rPr>
        <w:t>innovations</w:t>
      </w:r>
      <w:r w:rsidR="00E56D0C">
        <w:rPr>
          <w:rFonts w:ascii="Open Sans" w:hAnsi="Open Sans" w:cs="Open Sans"/>
        </w:rPr>
        <w:t xml:space="preserve">, </w:t>
      </w:r>
      <w:r w:rsidR="00AF3AC6" w:rsidRPr="00F342E4">
        <w:rPr>
          <w:rFonts w:ascii="Open Sans" w:hAnsi="Open Sans" w:cs="Open Sans"/>
        </w:rPr>
        <w:t>family-</w:t>
      </w:r>
      <w:r w:rsidR="000163CB" w:rsidRPr="00F342E4">
        <w:rPr>
          <w:rFonts w:ascii="Open Sans" w:hAnsi="Open Sans" w:cs="Open Sans"/>
        </w:rPr>
        <w:t xml:space="preserve"> or person-</w:t>
      </w:r>
      <w:r w:rsidR="00AF3AC6" w:rsidRPr="00F342E4">
        <w:rPr>
          <w:rFonts w:ascii="Open Sans" w:hAnsi="Open Sans" w:cs="Open Sans"/>
        </w:rPr>
        <w:t>centered practices</w:t>
      </w:r>
      <w:r w:rsidR="00B8398A" w:rsidRPr="00F342E4">
        <w:rPr>
          <w:rFonts w:ascii="Open Sans" w:hAnsi="Open Sans" w:cs="Open Sans"/>
        </w:rPr>
        <w:t>,</w:t>
      </w:r>
      <w:r w:rsidR="00916BAD" w:rsidRPr="00F342E4">
        <w:rPr>
          <w:rFonts w:ascii="Open Sans" w:hAnsi="Open Sans" w:cs="Open Sans"/>
        </w:rPr>
        <w:t xml:space="preserve"> </w:t>
      </w:r>
      <w:r w:rsidR="00E32220" w:rsidRPr="00F342E4">
        <w:rPr>
          <w:rFonts w:ascii="Open Sans" w:hAnsi="Open Sans" w:cs="Open Sans"/>
        </w:rPr>
        <w:t>trauma</w:t>
      </w:r>
      <w:r w:rsidR="000666B1">
        <w:rPr>
          <w:rFonts w:ascii="Open Sans" w:hAnsi="Open Sans" w:cs="Open Sans"/>
        </w:rPr>
        <w:t>-</w:t>
      </w:r>
      <w:r w:rsidR="00E32220" w:rsidRPr="00F342E4">
        <w:rPr>
          <w:rFonts w:ascii="Open Sans" w:hAnsi="Open Sans" w:cs="Open Sans"/>
        </w:rPr>
        <w:t>informed care</w:t>
      </w:r>
      <w:r w:rsidR="00B8398A" w:rsidRPr="00F342E4">
        <w:rPr>
          <w:rFonts w:ascii="Open Sans" w:hAnsi="Open Sans" w:cs="Open Sans"/>
        </w:rPr>
        <w:t>,</w:t>
      </w:r>
      <w:r w:rsidR="00E32220" w:rsidRPr="00F342E4">
        <w:rPr>
          <w:rFonts w:ascii="Open Sans" w:hAnsi="Open Sans" w:cs="Open Sans"/>
        </w:rPr>
        <w:t xml:space="preserve"> </w:t>
      </w:r>
      <w:r w:rsidR="00016B40" w:rsidRPr="00F342E4">
        <w:rPr>
          <w:rFonts w:ascii="Open Sans" w:hAnsi="Open Sans" w:cs="Open Sans"/>
        </w:rPr>
        <w:t>resilience</w:t>
      </w:r>
      <w:r w:rsidR="002A3319" w:rsidRPr="00F342E4">
        <w:rPr>
          <w:rFonts w:ascii="Open Sans" w:hAnsi="Open Sans" w:cs="Open Sans"/>
        </w:rPr>
        <w:t>,</w:t>
      </w:r>
      <w:r w:rsidR="00016B40" w:rsidRPr="00F342E4">
        <w:rPr>
          <w:rFonts w:ascii="Open Sans" w:hAnsi="Open Sans" w:cs="Open Sans"/>
        </w:rPr>
        <w:t xml:space="preserve"> </w:t>
      </w:r>
      <w:r w:rsidR="00A6035C">
        <w:rPr>
          <w:rFonts w:ascii="Open Sans" w:hAnsi="Open Sans" w:cs="Open Sans"/>
        </w:rPr>
        <w:t xml:space="preserve">and </w:t>
      </w:r>
      <w:r w:rsidR="00016B40" w:rsidRPr="00F342E4">
        <w:rPr>
          <w:rFonts w:ascii="Open Sans" w:hAnsi="Open Sans" w:cs="Open Sans"/>
        </w:rPr>
        <w:t>equity</w:t>
      </w:r>
      <w:r w:rsidR="000E290C" w:rsidRPr="00F342E4">
        <w:rPr>
          <w:rFonts w:ascii="Open Sans" w:hAnsi="Open Sans" w:cs="Open Sans"/>
        </w:rPr>
        <w:t xml:space="preserve">. </w:t>
      </w:r>
      <w:r w:rsidR="00255975" w:rsidRPr="00F342E4">
        <w:rPr>
          <w:rFonts w:ascii="Open Sans" w:hAnsi="Open Sans" w:cs="Open Sans"/>
        </w:rPr>
        <w:t>JCMH strongly encourages proposals for ses</w:t>
      </w:r>
      <w:r w:rsidR="00255975" w:rsidRPr="00F342E4">
        <w:rPr>
          <w:rFonts w:ascii="Open Sans" w:hAnsi="Open Sans" w:cs="Open Sans"/>
        </w:rPr>
        <w:softHyphen/>
        <w:t xml:space="preserve">sions that present research findings, feature data analysis, </w:t>
      </w:r>
      <w:r w:rsidR="00DE7B76" w:rsidRPr="00F342E4">
        <w:rPr>
          <w:rFonts w:ascii="Open Sans" w:hAnsi="Open Sans" w:cs="Open Sans"/>
        </w:rPr>
        <w:t xml:space="preserve">and </w:t>
      </w:r>
      <w:r w:rsidR="001E13B0" w:rsidRPr="00F342E4">
        <w:rPr>
          <w:rFonts w:ascii="Open Sans" w:hAnsi="Open Sans" w:cs="Open Sans"/>
        </w:rPr>
        <w:t xml:space="preserve">discuss </w:t>
      </w:r>
      <w:r w:rsidR="00255975" w:rsidRPr="00F342E4">
        <w:rPr>
          <w:rFonts w:ascii="Open Sans" w:hAnsi="Open Sans" w:cs="Open Sans"/>
        </w:rPr>
        <w:t>evidence-based practices</w:t>
      </w:r>
      <w:r w:rsidR="00F4032D" w:rsidRPr="00F342E4">
        <w:rPr>
          <w:rFonts w:ascii="Open Sans" w:hAnsi="Open Sans" w:cs="Open Sans"/>
        </w:rPr>
        <w:t>.</w:t>
      </w:r>
      <w:r w:rsidR="00955BD5" w:rsidRPr="00F342E4">
        <w:rPr>
          <w:rFonts w:ascii="Open Sans" w:hAnsi="Open Sans" w:cs="Open Sans"/>
        </w:rPr>
        <w:t xml:space="preserve"> </w:t>
      </w:r>
      <w:r w:rsidR="00F4032D" w:rsidRPr="00F342E4">
        <w:rPr>
          <w:rFonts w:ascii="Open Sans" w:hAnsi="Open Sans" w:cs="Open Sans"/>
        </w:rPr>
        <w:t>Preference</w:t>
      </w:r>
      <w:r w:rsidR="009B749B">
        <w:rPr>
          <w:rFonts w:ascii="Open Sans" w:hAnsi="Open Sans" w:cs="Open Sans"/>
        </w:rPr>
        <w:t xml:space="preserve"> will be given</w:t>
      </w:r>
      <w:r w:rsidR="00F4032D" w:rsidRPr="00F342E4">
        <w:rPr>
          <w:rFonts w:ascii="Open Sans" w:hAnsi="Open Sans" w:cs="Open Sans"/>
        </w:rPr>
        <w:t xml:space="preserve"> </w:t>
      </w:r>
      <w:r w:rsidR="00C45762" w:rsidRPr="00F342E4">
        <w:rPr>
          <w:rFonts w:ascii="Open Sans" w:hAnsi="Open Sans" w:cs="Open Sans"/>
        </w:rPr>
        <w:t xml:space="preserve">to </w:t>
      </w:r>
      <w:r w:rsidR="008A400F" w:rsidRPr="00F342E4">
        <w:rPr>
          <w:rFonts w:ascii="Open Sans" w:hAnsi="Open Sans" w:cs="Open Sans"/>
        </w:rPr>
        <w:t>presentations that</w:t>
      </w:r>
      <w:r w:rsidR="00CC2EBD" w:rsidRPr="00F342E4">
        <w:rPr>
          <w:rFonts w:ascii="Open Sans" w:hAnsi="Open Sans" w:cs="Open Sans"/>
        </w:rPr>
        <w:t xml:space="preserve"> provid</w:t>
      </w:r>
      <w:r w:rsidR="00F44C45" w:rsidRPr="00F342E4">
        <w:rPr>
          <w:rFonts w:ascii="Open Sans" w:hAnsi="Open Sans" w:cs="Open Sans"/>
        </w:rPr>
        <w:t>e</w:t>
      </w:r>
      <w:r w:rsidR="00CC2EBD" w:rsidRPr="00F342E4">
        <w:rPr>
          <w:rFonts w:ascii="Open Sans" w:hAnsi="Open Sans" w:cs="Open Sans"/>
        </w:rPr>
        <w:t xml:space="preserve"> an engaging and interactive experience for the audience.  </w:t>
      </w:r>
    </w:p>
    <w:p w14:paraId="7E173BBE" w14:textId="77777777" w:rsidR="004B3163" w:rsidRPr="004B3163" w:rsidRDefault="004B3163" w:rsidP="004B3163">
      <w:pPr>
        <w:pStyle w:val="Default"/>
      </w:pPr>
    </w:p>
    <w:p w14:paraId="546E9599" w14:textId="2AFD11A3" w:rsidR="00581A11" w:rsidRPr="00F342E4" w:rsidRDefault="009549D4" w:rsidP="00581A11">
      <w:pPr>
        <w:pStyle w:val="Pa2"/>
        <w:spacing w:before="180" w:after="180"/>
        <w:rPr>
          <w:rFonts w:ascii="Open Sans" w:hAnsi="Open Sans" w:cs="Open Sans"/>
        </w:rPr>
      </w:pPr>
      <w:r w:rsidRPr="00F342E4">
        <w:rPr>
          <w:rStyle w:val="A3"/>
          <w:rFonts w:ascii="Open Sans" w:hAnsi="Open Sans" w:cs="Open Sans"/>
          <w:color w:val="auto"/>
          <w:sz w:val="24"/>
          <w:szCs w:val="24"/>
        </w:rPr>
        <w:lastRenderedPageBreak/>
        <w:t xml:space="preserve">JCMH Summit </w:t>
      </w:r>
      <w:r w:rsidR="00581A11" w:rsidRPr="00F342E4">
        <w:rPr>
          <w:rStyle w:val="A3"/>
          <w:rFonts w:ascii="Open Sans" w:hAnsi="Open Sans" w:cs="Open Sans"/>
          <w:color w:val="auto"/>
          <w:sz w:val="24"/>
          <w:szCs w:val="24"/>
        </w:rPr>
        <w:t xml:space="preserve">Selection Criteria </w:t>
      </w:r>
    </w:p>
    <w:p w14:paraId="493A593A" w14:textId="51383980" w:rsidR="00255975" w:rsidRPr="00F342E4" w:rsidRDefault="00581A11" w:rsidP="000825F5">
      <w:pPr>
        <w:pStyle w:val="Pa1"/>
        <w:spacing w:after="180"/>
        <w:jc w:val="both"/>
        <w:rPr>
          <w:rFonts w:ascii="Open Sans" w:hAnsi="Open Sans" w:cs="Open Sans"/>
        </w:rPr>
      </w:pPr>
      <w:r w:rsidRPr="00F342E4">
        <w:rPr>
          <w:rFonts w:ascii="Open Sans" w:hAnsi="Open Sans" w:cs="Open Sans"/>
        </w:rPr>
        <w:t xml:space="preserve">The selection process is competitive. Proposals will be selected based on their relevance to the field; ability to address </w:t>
      </w:r>
      <w:r w:rsidR="008B5F35" w:rsidRPr="00F342E4">
        <w:rPr>
          <w:rFonts w:ascii="Open Sans" w:hAnsi="Open Sans" w:cs="Open Sans"/>
        </w:rPr>
        <w:t>multidisciplinary</w:t>
      </w:r>
      <w:r w:rsidRPr="00F342E4">
        <w:rPr>
          <w:rFonts w:ascii="Open Sans" w:hAnsi="Open Sans" w:cs="Open Sans"/>
        </w:rPr>
        <w:t xml:space="preserve"> policy/program areas; engaging format; interac</w:t>
      </w:r>
      <w:r w:rsidRPr="00F342E4">
        <w:rPr>
          <w:rFonts w:ascii="Open Sans" w:hAnsi="Open Sans" w:cs="Open Sans"/>
        </w:rPr>
        <w:softHyphen/>
        <w:t xml:space="preserve">tive design; style, clarity, and originality; relevance to </w:t>
      </w:r>
      <w:r w:rsidR="00EC2BFE" w:rsidRPr="00F342E4">
        <w:rPr>
          <w:rFonts w:ascii="Open Sans" w:hAnsi="Open Sans" w:cs="Open Sans"/>
        </w:rPr>
        <w:t>JCMH stakeholders</w:t>
      </w:r>
      <w:r w:rsidRPr="00F342E4">
        <w:rPr>
          <w:rFonts w:ascii="Open Sans" w:hAnsi="Open Sans" w:cs="Open Sans"/>
        </w:rPr>
        <w:t>;</w:t>
      </w:r>
      <w:r w:rsidR="00EC2BFE" w:rsidRPr="00F342E4">
        <w:rPr>
          <w:rFonts w:ascii="Open Sans" w:hAnsi="Open Sans" w:cs="Open Sans"/>
        </w:rPr>
        <w:t xml:space="preserve"> </w:t>
      </w:r>
      <w:r w:rsidR="009549D4" w:rsidRPr="00F342E4">
        <w:rPr>
          <w:rFonts w:ascii="Open Sans" w:hAnsi="Open Sans" w:cs="Open Sans"/>
        </w:rPr>
        <w:t>cohesion with the full Summit agenda</w:t>
      </w:r>
      <w:r w:rsidR="00EC2BFE" w:rsidRPr="00F342E4">
        <w:rPr>
          <w:rFonts w:ascii="Open Sans" w:hAnsi="Open Sans" w:cs="Open Sans"/>
        </w:rPr>
        <w:t>;</w:t>
      </w:r>
      <w:r w:rsidRPr="00F342E4">
        <w:rPr>
          <w:rFonts w:ascii="Open Sans" w:hAnsi="Open Sans" w:cs="Open Sans"/>
        </w:rPr>
        <w:t xml:space="preserve"> and the subject matter expertise and training experience of the presenters. </w:t>
      </w:r>
    </w:p>
    <w:p w14:paraId="193E2074" w14:textId="77777777" w:rsidR="00581A11" w:rsidRPr="00F342E4" w:rsidRDefault="00581A11" w:rsidP="005D798D">
      <w:pPr>
        <w:pStyle w:val="Default"/>
        <w:numPr>
          <w:ilvl w:val="0"/>
          <w:numId w:val="5"/>
        </w:numPr>
        <w:spacing w:after="180"/>
        <w:ind w:left="360"/>
        <w:jc w:val="both"/>
        <w:rPr>
          <w:rFonts w:ascii="Open Sans" w:hAnsi="Open Sans" w:cs="Open Sans"/>
          <w:color w:val="auto"/>
        </w:rPr>
      </w:pPr>
      <w:r w:rsidRPr="00F342E4">
        <w:rPr>
          <w:rFonts w:ascii="Open Sans" w:hAnsi="Open Sans" w:cs="Open Sans"/>
          <w:color w:val="auto"/>
        </w:rPr>
        <w:t xml:space="preserve">If proposing a panel format, a maximum of three (3) panelists and one (1) moderator is allowed. </w:t>
      </w:r>
    </w:p>
    <w:p w14:paraId="5ABB82C4" w14:textId="4CD46BF4" w:rsidR="00910BBB" w:rsidRPr="00F342E4" w:rsidRDefault="00581A11" w:rsidP="005D798D">
      <w:pPr>
        <w:pStyle w:val="Default"/>
        <w:numPr>
          <w:ilvl w:val="0"/>
          <w:numId w:val="5"/>
        </w:numPr>
        <w:spacing w:after="180"/>
        <w:ind w:left="360"/>
        <w:jc w:val="both"/>
        <w:rPr>
          <w:rFonts w:ascii="Open Sans" w:hAnsi="Open Sans" w:cs="Open Sans"/>
          <w:color w:val="auto"/>
        </w:rPr>
      </w:pPr>
      <w:r w:rsidRPr="00F342E4">
        <w:rPr>
          <w:rFonts w:ascii="Open Sans" w:hAnsi="Open Sans" w:cs="Open Sans"/>
          <w:color w:val="auto"/>
        </w:rPr>
        <w:t>202</w:t>
      </w:r>
      <w:r w:rsidR="009D0795">
        <w:rPr>
          <w:rFonts w:ascii="Open Sans" w:hAnsi="Open Sans" w:cs="Open Sans"/>
          <w:color w:val="auto"/>
        </w:rPr>
        <w:t>4</w:t>
      </w:r>
      <w:r w:rsidR="00E22C86" w:rsidRPr="00F342E4">
        <w:rPr>
          <w:rFonts w:ascii="Open Sans" w:hAnsi="Open Sans" w:cs="Open Sans"/>
          <w:color w:val="auto"/>
        </w:rPr>
        <w:t xml:space="preserve"> </w:t>
      </w:r>
      <w:r w:rsidR="00966087" w:rsidRPr="00F342E4">
        <w:rPr>
          <w:rFonts w:ascii="Open Sans" w:hAnsi="Open Sans" w:cs="Open Sans"/>
          <w:color w:val="auto"/>
        </w:rPr>
        <w:t>Summit</w:t>
      </w:r>
      <w:r w:rsidRPr="00F342E4">
        <w:rPr>
          <w:rFonts w:ascii="Open Sans" w:hAnsi="Open Sans" w:cs="Open Sans"/>
          <w:color w:val="auto"/>
        </w:rPr>
        <w:t xml:space="preserve"> </w:t>
      </w:r>
      <w:r w:rsidR="002824C2">
        <w:rPr>
          <w:rFonts w:ascii="Open Sans" w:hAnsi="Open Sans" w:cs="Open Sans"/>
          <w:color w:val="auto"/>
        </w:rPr>
        <w:t xml:space="preserve">breakout session </w:t>
      </w:r>
      <w:r w:rsidRPr="00F342E4">
        <w:rPr>
          <w:rFonts w:ascii="Open Sans" w:hAnsi="Open Sans" w:cs="Open Sans"/>
          <w:color w:val="auto"/>
        </w:rPr>
        <w:t xml:space="preserve">speakers agree to provide </w:t>
      </w:r>
      <w:r w:rsidR="00966087" w:rsidRPr="00F342E4">
        <w:rPr>
          <w:rFonts w:ascii="Open Sans" w:hAnsi="Open Sans" w:cs="Open Sans"/>
          <w:color w:val="auto"/>
        </w:rPr>
        <w:t>JCMH</w:t>
      </w:r>
      <w:r w:rsidRPr="00F342E4">
        <w:rPr>
          <w:rFonts w:ascii="Open Sans" w:hAnsi="Open Sans" w:cs="Open Sans"/>
          <w:color w:val="auto"/>
        </w:rPr>
        <w:t xml:space="preserve"> with preliminary electronic copies of any</w:t>
      </w:r>
      <w:r w:rsidR="0048621C" w:rsidRPr="00F342E4">
        <w:rPr>
          <w:rFonts w:ascii="Open Sans" w:hAnsi="Open Sans" w:cs="Open Sans"/>
          <w:color w:val="auto"/>
        </w:rPr>
        <w:t xml:space="preserve"> slide decks and/or</w:t>
      </w:r>
      <w:r w:rsidRPr="00F342E4">
        <w:rPr>
          <w:rFonts w:ascii="Open Sans" w:hAnsi="Open Sans" w:cs="Open Sans"/>
          <w:color w:val="auto"/>
        </w:rPr>
        <w:t xml:space="preserve"> handout materials for their session(s) no later than </w:t>
      </w:r>
      <w:r w:rsidR="00311DF7" w:rsidRPr="00F342E4">
        <w:rPr>
          <w:rFonts w:ascii="Open Sans" w:hAnsi="Open Sans" w:cs="Open Sans"/>
          <w:b/>
          <w:bCs/>
          <w:color w:val="auto"/>
        </w:rPr>
        <w:t>Friday</w:t>
      </w:r>
      <w:r w:rsidRPr="00F342E4">
        <w:rPr>
          <w:rFonts w:ascii="Open Sans" w:hAnsi="Open Sans" w:cs="Open Sans"/>
          <w:b/>
          <w:bCs/>
          <w:color w:val="auto"/>
        </w:rPr>
        <w:t xml:space="preserve">, </w:t>
      </w:r>
      <w:r w:rsidR="00EA2F6F">
        <w:rPr>
          <w:rFonts w:ascii="Open Sans" w:hAnsi="Open Sans" w:cs="Open Sans"/>
          <w:b/>
          <w:bCs/>
          <w:color w:val="auto"/>
        </w:rPr>
        <w:t>October 18</w:t>
      </w:r>
      <w:r w:rsidRPr="00F342E4">
        <w:rPr>
          <w:rFonts w:ascii="Open Sans" w:hAnsi="Open Sans" w:cs="Open Sans"/>
          <w:b/>
          <w:bCs/>
          <w:color w:val="auto"/>
        </w:rPr>
        <w:t>, 202</w:t>
      </w:r>
      <w:r w:rsidR="00EA2F6F">
        <w:rPr>
          <w:rFonts w:ascii="Open Sans" w:hAnsi="Open Sans" w:cs="Open Sans"/>
          <w:b/>
          <w:bCs/>
          <w:color w:val="auto"/>
        </w:rPr>
        <w:t>4</w:t>
      </w:r>
      <w:r w:rsidRPr="00F342E4">
        <w:rPr>
          <w:rFonts w:ascii="Open Sans" w:hAnsi="Open Sans" w:cs="Open Sans"/>
          <w:color w:val="auto"/>
        </w:rPr>
        <w:t xml:space="preserve">. </w:t>
      </w:r>
      <w:r w:rsidR="00125CC1" w:rsidRPr="00F342E4">
        <w:rPr>
          <w:rFonts w:ascii="Open Sans" w:hAnsi="Open Sans" w:cs="Open Sans"/>
          <w:color w:val="auto"/>
        </w:rPr>
        <w:t>These</w:t>
      </w:r>
      <w:r w:rsidR="00F476B9" w:rsidRPr="00F342E4">
        <w:rPr>
          <w:rFonts w:ascii="Open Sans" w:hAnsi="Open Sans" w:cs="Open Sans"/>
          <w:color w:val="auto"/>
        </w:rPr>
        <w:t xml:space="preserve"> materials</w:t>
      </w:r>
      <w:r w:rsidRPr="00F342E4">
        <w:rPr>
          <w:rFonts w:ascii="Open Sans" w:hAnsi="Open Sans" w:cs="Open Sans"/>
          <w:color w:val="auto"/>
        </w:rPr>
        <w:t xml:space="preserve"> will be submitted to state accreditation boards for continuing education credit approval. </w:t>
      </w:r>
      <w:r w:rsidR="00910BBB" w:rsidRPr="00F342E4">
        <w:rPr>
          <w:rFonts w:ascii="Open Sans" w:hAnsi="Open Sans" w:cs="Open Sans"/>
          <w:color w:val="auto"/>
        </w:rPr>
        <w:t xml:space="preserve">Presentations will </w:t>
      </w:r>
      <w:r w:rsidR="00311DF7" w:rsidRPr="00F342E4">
        <w:rPr>
          <w:rFonts w:ascii="Open Sans" w:hAnsi="Open Sans" w:cs="Open Sans"/>
          <w:color w:val="auto"/>
        </w:rPr>
        <w:t xml:space="preserve">also </w:t>
      </w:r>
      <w:r w:rsidR="00910BBB" w:rsidRPr="00F342E4">
        <w:rPr>
          <w:rFonts w:ascii="Open Sans" w:hAnsi="Open Sans" w:cs="Open Sans"/>
          <w:color w:val="auto"/>
        </w:rPr>
        <w:t xml:space="preserve">be reviewed by the JCMH Summit </w:t>
      </w:r>
      <w:r w:rsidR="00311DF7" w:rsidRPr="00F342E4">
        <w:rPr>
          <w:rFonts w:ascii="Open Sans" w:hAnsi="Open Sans" w:cs="Open Sans"/>
          <w:color w:val="auto"/>
        </w:rPr>
        <w:t xml:space="preserve">staff. </w:t>
      </w:r>
    </w:p>
    <w:p w14:paraId="7675A647" w14:textId="2B982763" w:rsidR="00311DF7" w:rsidRPr="00F342E4" w:rsidRDefault="002824C2" w:rsidP="005D798D">
      <w:pPr>
        <w:pStyle w:val="Default"/>
        <w:numPr>
          <w:ilvl w:val="0"/>
          <w:numId w:val="5"/>
        </w:numPr>
        <w:spacing w:after="180"/>
        <w:ind w:left="360"/>
        <w:jc w:val="both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Breakout session s</w:t>
      </w:r>
      <w:r w:rsidR="005D798D" w:rsidRPr="00F342E4">
        <w:rPr>
          <w:rFonts w:ascii="Open Sans" w:hAnsi="Open Sans" w:cs="Open Sans"/>
          <w:color w:val="auto"/>
        </w:rPr>
        <w:t>peakers</w:t>
      </w:r>
      <w:r w:rsidR="00581A11" w:rsidRPr="00F342E4">
        <w:rPr>
          <w:rFonts w:ascii="Open Sans" w:hAnsi="Open Sans" w:cs="Open Sans"/>
          <w:color w:val="auto"/>
        </w:rPr>
        <w:t xml:space="preserve"> also agree to provide </w:t>
      </w:r>
      <w:r w:rsidR="007966CC" w:rsidRPr="00F342E4">
        <w:rPr>
          <w:rFonts w:ascii="Open Sans" w:hAnsi="Open Sans" w:cs="Open Sans"/>
          <w:color w:val="auto"/>
        </w:rPr>
        <w:t>JCMH</w:t>
      </w:r>
      <w:r w:rsidR="00581A11" w:rsidRPr="00F342E4">
        <w:rPr>
          <w:rFonts w:ascii="Open Sans" w:hAnsi="Open Sans" w:cs="Open Sans"/>
          <w:color w:val="auto"/>
        </w:rPr>
        <w:t xml:space="preserve"> with final electronic copies of any slide decks and/or handout materials for their session(s) no later than </w:t>
      </w:r>
      <w:r w:rsidR="008F0A04">
        <w:rPr>
          <w:rFonts w:ascii="Open Sans" w:hAnsi="Open Sans" w:cs="Open Sans"/>
          <w:b/>
          <w:bCs/>
          <w:color w:val="auto"/>
        </w:rPr>
        <w:t>Wednesday, October 30, 2024</w:t>
      </w:r>
      <w:r w:rsidR="008F0A04" w:rsidRPr="0001519A">
        <w:rPr>
          <w:rFonts w:ascii="Open Sans" w:hAnsi="Open Sans" w:cs="Open Sans"/>
          <w:color w:val="auto"/>
        </w:rPr>
        <w:t>.</w:t>
      </w:r>
      <w:r w:rsidR="00581A11" w:rsidRPr="00F342E4">
        <w:rPr>
          <w:rFonts w:ascii="Open Sans" w:hAnsi="Open Sans" w:cs="Open Sans"/>
          <w:color w:val="auto"/>
        </w:rPr>
        <w:t xml:space="preserve"> All materials, in PDF format, will be made available to attendees on the </w:t>
      </w:r>
      <w:r w:rsidR="00966087" w:rsidRPr="00F342E4">
        <w:rPr>
          <w:rFonts w:ascii="Open Sans" w:hAnsi="Open Sans" w:cs="Open Sans"/>
          <w:color w:val="auto"/>
        </w:rPr>
        <w:t>Summit Website</w:t>
      </w:r>
      <w:r w:rsidR="00581A11" w:rsidRPr="00F342E4">
        <w:rPr>
          <w:rFonts w:ascii="Open Sans" w:hAnsi="Open Sans" w:cs="Open Sans"/>
          <w:color w:val="auto"/>
        </w:rPr>
        <w:t xml:space="preserve">. </w:t>
      </w:r>
    </w:p>
    <w:p w14:paraId="4E3C1306" w14:textId="352BA867" w:rsidR="00581A11" w:rsidRPr="00F342E4" w:rsidRDefault="002824C2" w:rsidP="005D79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Breakout session </w:t>
      </w:r>
      <w:r w:rsidR="00581A11" w:rsidRPr="00F342E4">
        <w:rPr>
          <w:rFonts w:ascii="Open Sans" w:hAnsi="Open Sans" w:cs="Open Sans"/>
          <w:sz w:val="24"/>
          <w:szCs w:val="24"/>
        </w:rPr>
        <w:t>speakers are expected to register for the conference</w:t>
      </w:r>
      <w:r w:rsidR="004E1AD9" w:rsidRPr="00F342E4">
        <w:rPr>
          <w:rFonts w:ascii="Open Sans" w:hAnsi="Open Sans" w:cs="Open Sans"/>
          <w:sz w:val="24"/>
          <w:szCs w:val="24"/>
        </w:rPr>
        <w:t>,</w:t>
      </w:r>
      <w:r w:rsidR="00581A11" w:rsidRPr="00F342E4">
        <w:rPr>
          <w:rFonts w:ascii="Open Sans" w:hAnsi="Open Sans" w:cs="Open Sans"/>
          <w:sz w:val="24"/>
          <w:szCs w:val="24"/>
        </w:rPr>
        <w:t xml:space="preserve"> </w:t>
      </w:r>
      <w:r w:rsidR="001B38C6" w:rsidRPr="00F342E4">
        <w:rPr>
          <w:rFonts w:ascii="Open Sans" w:hAnsi="Open Sans" w:cs="Open Sans"/>
          <w:sz w:val="24"/>
          <w:szCs w:val="24"/>
        </w:rPr>
        <w:t xml:space="preserve">as well as </w:t>
      </w:r>
      <w:r w:rsidR="00910BBB" w:rsidRPr="00F342E4">
        <w:rPr>
          <w:rFonts w:ascii="Open Sans" w:hAnsi="Open Sans" w:cs="Open Sans"/>
          <w:sz w:val="24"/>
          <w:szCs w:val="24"/>
        </w:rPr>
        <w:t>organize and reserve</w:t>
      </w:r>
      <w:r w:rsidR="00581A11" w:rsidRPr="00F342E4">
        <w:rPr>
          <w:rFonts w:ascii="Open Sans" w:hAnsi="Open Sans" w:cs="Open Sans"/>
          <w:sz w:val="24"/>
          <w:szCs w:val="24"/>
        </w:rPr>
        <w:t xml:space="preserve"> their own travel</w:t>
      </w:r>
      <w:r w:rsidR="00910BBB" w:rsidRPr="00F342E4">
        <w:rPr>
          <w:rFonts w:ascii="Open Sans" w:hAnsi="Open Sans" w:cs="Open Sans"/>
          <w:sz w:val="24"/>
          <w:szCs w:val="24"/>
        </w:rPr>
        <w:t xml:space="preserve"> and lodging. </w:t>
      </w:r>
      <w:r w:rsidR="005D798D" w:rsidRPr="00F342E4">
        <w:rPr>
          <w:rFonts w:ascii="Open Sans" w:hAnsi="Open Sans" w:cs="Open Sans"/>
          <w:sz w:val="24"/>
          <w:szCs w:val="24"/>
        </w:rPr>
        <w:t xml:space="preserve">Reimbursement for travel and hotel </w:t>
      </w:r>
      <w:r w:rsidR="7B6390F2" w:rsidRPr="00F342E4">
        <w:rPr>
          <w:rFonts w:ascii="Open Sans" w:hAnsi="Open Sans" w:cs="Open Sans"/>
          <w:sz w:val="24"/>
          <w:szCs w:val="24"/>
        </w:rPr>
        <w:t>will</w:t>
      </w:r>
      <w:r w:rsidR="005D798D" w:rsidRPr="00F342E4">
        <w:rPr>
          <w:rFonts w:ascii="Open Sans" w:hAnsi="Open Sans" w:cs="Open Sans"/>
          <w:sz w:val="24"/>
          <w:szCs w:val="24"/>
        </w:rPr>
        <w:t xml:space="preserve"> be available to </w:t>
      </w:r>
      <w:r w:rsidR="00354034" w:rsidRPr="00F342E4">
        <w:rPr>
          <w:rFonts w:ascii="Open Sans" w:hAnsi="Open Sans" w:cs="Open Sans"/>
          <w:sz w:val="24"/>
          <w:szCs w:val="24"/>
        </w:rPr>
        <w:t>presenters</w:t>
      </w:r>
      <w:r w:rsidR="005D798D" w:rsidRPr="00F342E4">
        <w:rPr>
          <w:rFonts w:ascii="Open Sans" w:hAnsi="Open Sans" w:cs="Open Sans"/>
          <w:sz w:val="24"/>
          <w:szCs w:val="24"/>
        </w:rPr>
        <w:t xml:space="preserve"> through the JCMH. </w:t>
      </w:r>
    </w:p>
    <w:p w14:paraId="3DF45335" w14:textId="6C4BF27E" w:rsidR="007966CC" w:rsidRPr="00F342E4" w:rsidRDefault="007966CC" w:rsidP="005D79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F342E4">
        <w:rPr>
          <w:rFonts w:ascii="Open Sans" w:hAnsi="Open Sans" w:cs="Open Sans"/>
          <w:sz w:val="24"/>
          <w:szCs w:val="24"/>
        </w:rPr>
        <w:t>A</w:t>
      </w:r>
      <w:r w:rsidR="00581A11" w:rsidRPr="00F342E4">
        <w:rPr>
          <w:rFonts w:ascii="Open Sans" w:hAnsi="Open Sans" w:cs="Open Sans"/>
          <w:sz w:val="24"/>
          <w:szCs w:val="24"/>
        </w:rPr>
        <w:t>pplicants will receive a confirmation email verifying the receipt of submission. Incomplete applica</w:t>
      </w:r>
      <w:r w:rsidR="00581A11" w:rsidRPr="00F342E4">
        <w:rPr>
          <w:rFonts w:ascii="Open Sans" w:hAnsi="Open Sans" w:cs="Open Sans"/>
          <w:sz w:val="24"/>
          <w:szCs w:val="24"/>
        </w:rPr>
        <w:softHyphen/>
        <w:t>tions will not be accepted and will be returned to the sender for completion.</w:t>
      </w:r>
    </w:p>
    <w:p w14:paraId="2ACBCF79" w14:textId="61222CBF" w:rsidR="009B2518" w:rsidRPr="00F342E4" w:rsidRDefault="007966CC" w:rsidP="005D79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F342E4">
        <w:rPr>
          <w:rFonts w:ascii="Open Sans" w:hAnsi="Open Sans" w:cs="Open Sans"/>
          <w:sz w:val="24"/>
          <w:szCs w:val="24"/>
        </w:rPr>
        <w:t xml:space="preserve">If your </w:t>
      </w:r>
      <w:r w:rsidR="002824C2">
        <w:rPr>
          <w:rFonts w:ascii="Open Sans" w:hAnsi="Open Sans" w:cs="Open Sans"/>
          <w:sz w:val="24"/>
          <w:szCs w:val="24"/>
        </w:rPr>
        <w:t xml:space="preserve">breakout </w:t>
      </w:r>
      <w:r w:rsidRPr="00F342E4">
        <w:rPr>
          <w:rFonts w:ascii="Open Sans" w:hAnsi="Open Sans" w:cs="Open Sans"/>
          <w:sz w:val="24"/>
          <w:szCs w:val="24"/>
        </w:rPr>
        <w:t xml:space="preserve">presentation is selected, we will notify you of your selection, and </w:t>
      </w:r>
      <w:r w:rsidR="00255859" w:rsidRPr="00F342E4">
        <w:rPr>
          <w:rFonts w:ascii="Open Sans" w:hAnsi="Open Sans" w:cs="Open Sans"/>
          <w:sz w:val="24"/>
          <w:szCs w:val="24"/>
        </w:rPr>
        <w:t xml:space="preserve">send </w:t>
      </w:r>
      <w:r w:rsidR="00E22C86" w:rsidRPr="00F342E4">
        <w:rPr>
          <w:rFonts w:ascii="Open Sans" w:hAnsi="Open Sans" w:cs="Open Sans"/>
          <w:sz w:val="24"/>
          <w:szCs w:val="24"/>
        </w:rPr>
        <w:t>out</w:t>
      </w:r>
      <w:r w:rsidR="00255859" w:rsidRPr="00F342E4">
        <w:rPr>
          <w:rFonts w:ascii="Open Sans" w:hAnsi="Open Sans" w:cs="Open Sans"/>
          <w:sz w:val="24"/>
          <w:szCs w:val="24"/>
        </w:rPr>
        <w:t xml:space="preserve"> the proposed agenda as soon as it is available. </w:t>
      </w:r>
      <w:r w:rsidRPr="00F342E4">
        <w:rPr>
          <w:rFonts w:ascii="Open Sans" w:hAnsi="Open Sans" w:cs="Open Sans"/>
          <w:sz w:val="24"/>
          <w:szCs w:val="24"/>
        </w:rPr>
        <w:t xml:space="preserve"> </w:t>
      </w:r>
    </w:p>
    <w:p w14:paraId="182C51B8" w14:textId="786777C0" w:rsidR="00956819" w:rsidRPr="00F342E4" w:rsidRDefault="009B2518" w:rsidP="005D79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F342E4">
        <w:rPr>
          <w:rFonts w:ascii="Open Sans" w:hAnsi="Open Sans" w:cs="Open Sans"/>
          <w:sz w:val="24"/>
          <w:szCs w:val="24"/>
        </w:rPr>
        <w:t>Presenters are encouraged to distribute business cards, contact information,</w:t>
      </w:r>
      <w:r w:rsidR="006A3F61" w:rsidRPr="00F342E4">
        <w:rPr>
          <w:rFonts w:ascii="Open Sans" w:hAnsi="Open Sans" w:cs="Open Sans"/>
          <w:sz w:val="24"/>
          <w:szCs w:val="24"/>
        </w:rPr>
        <w:t xml:space="preserve"> </w:t>
      </w:r>
      <w:r w:rsidR="004425B4" w:rsidRPr="00F342E4">
        <w:rPr>
          <w:rFonts w:ascii="Open Sans" w:hAnsi="Open Sans" w:cs="Open Sans"/>
          <w:sz w:val="24"/>
          <w:szCs w:val="24"/>
        </w:rPr>
        <w:t>content</w:t>
      </w:r>
      <w:r w:rsidR="006A3F61" w:rsidRPr="00F342E4">
        <w:rPr>
          <w:rFonts w:ascii="Open Sans" w:hAnsi="Open Sans" w:cs="Open Sans"/>
          <w:sz w:val="24"/>
          <w:szCs w:val="24"/>
        </w:rPr>
        <w:t xml:space="preserve"> materials,</w:t>
      </w:r>
      <w:r w:rsidRPr="00F342E4">
        <w:rPr>
          <w:rFonts w:ascii="Open Sans" w:hAnsi="Open Sans" w:cs="Open Sans"/>
          <w:sz w:val="24"/>
          <w:szCs w:val="24"/>
        </w:rPr>
        <w:t xml:space="preserve"> and website references to </w:t>
      </w:r>
      <w:r w:rsidR="00A7346B" w:rsidRPr="00F342E4">
        <w:rPr>
          <w:rFonts w:ascii="Open Sans" w:hAnsi="Open Sans" w:cs="Open Sans"/>
          <w:sz w:val="24"/>
          <w:szCs w:val="24"/>
        </w:rPr>
        <w:t xml:space="preserve">conference attendees. </w:t>
      </w:r>
      <w:r w:rsidRPr="00F342E4">
        <w:rPr>
          <w:rFonts w:ascii="Open Sans" w:hAnsi="Open Sans" w:cs="Open Sans"/>
          <w:sz w:val="24"/>
          <w:szCs w:val="24"/>
        </w:rPr>
        <w:t xml:space="preserve"> </w:t>
      </w:r>
    </w:p>
    <w:p w14:paraId="4B53EEE0" w14:textId="66E83CA6" w:rsidR="00FB59CA" w:rsidRPr="00F342E4" w:rsidRDefault="002824C2" w:rsidP="005D79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Breakout p</w:t>
      </w:r>
      <w:r w:rsidR="00FB59CA" w:rsidRPr="00F342E4">
        <w:rPr>
          <w:rFonts w:ascii="Open Sans" w:hAnsi="Open Sans" w:cs="Open Sans"/>
          <w:sz w:val="24"/>
          <w:szCs w:val="24"/>
        </w:rPr>
        <w:t xml:space="preserve">resenters are encouraged to </w:t>
      </w:r>
      <w:r w:rsidR="0010078F" w:rsidRPr="00F342E4">
        <w:rPr>
          <w:rFonts w:ascii="Open Sans" w:hAnsi="Open Sans" w:cs="Open Sans"/>
          <w:sz w:val="24"/>
          <w:szCs w:val="24"/>
        </w:rPr>
        <w:t>participate at t</w:t>
      </w:r>
      <w:r w:rsidR="00CD61D1" w:rsidRPr="00F342E4">
        <w:rPr>
          <w:rFonts w:ascii="Open Sans" w:hAnsi="Open Sans" w:cs="Open Sans"/>
          <w:sz w:val="24"/>
          <w:szCs w:val="24"/>
        </w:rPr>
        <w:t>he Q&amp;A Table after their presentation</w:t>
      </w:r>
      <w:r w:rsidR="0010078F" w:rsidRPr="00F342E4">
        <w:rPr>
          <w:rFonts w:ascii="Open Sans" w:hAnsi="Open Sans" w:cs="Open Sans"/>
          <w:sz w:val="24"/>
          <w:szCs w:val="24"/>
        </w:rPr>
        <w:t xml:space="preserve"> to answer any remaining audience questions. </w:t>
      </w:r>
    </w:p>
    <w:p w14:paraId="263D74FA" w14:textId="331036C8" w:rsidR="00956819" w:rsidRDefault="00956819" w:rsidP="005D79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F342E4">
        <w:rPr>
          <w:rFonts w:ascii="Open Sans" w:hAnsi="Open Sans" w:cs="Open Sans"/>
          <w:sz w:val="24"/>
          <w:szCs w:val="24"/>
        </w:rPr>
        <w:t>Please send your completed application to:</w:t>
      </w:r>
      <w:r w:rsidRPr="00451DC3">
        <w:rPr>
          <w:rFonts w:ascii="Open Sans" w:hAnsi="Open Sans" w:cs="Open Sans"/>
          <w:color w:val="312F30"/>
          <w:sz w:val="24"/>
          <w:szCs w:val="24"/>
        </w:rPr>
        <w:t xml:space="preserve"> </w:t>
      </w:r>
      <w:hyperlink r:id="rId12" w:history="1">
        <w:r w:rsidRPr="00451DC3">
          <w:rPr>
            <w:rStyle w:val="Hyperlink"/>
            <w:rFonts w:ascii="Open Sans" w:hAnsi="Open Sans" w:cs="Open Sans"/>
            <w:sz w:val="24"/>
            <w:szCs w:val="24"/>
          </w:rPr>
          <w:t>jcmhsummit@txcourts.gov</w:t>
        </w:r>
      </w:hyperlink>
      <w:r w:rsidRPr="00451DC3">
        <w:rPr>
          <w:rFonts w:ascii="Open Sans" w:hAnsi="Open Sans" w:cs="Open Sans"/>
          <w:color w:val="312F30"/>
          <w:sz w:val="24"/>
          <w:szCs w:val="24"/>
        </w:rPr>
        <w:t xml:space="preserve"> </w:t>
      </w:r>
      <w:r w:rsidR="00354034" w:rsidRPr="00F342E4">
        <w:rPr>
          <w:rFonts w:ascii="Open Sans" w:hAnsi="Open Sans" w:cs="Open Sans"/>
          <w:sz w:val="24"/>
          <w:szCs w:val="24"/>
        </w:rPr>
        <w:t xml:space="preserve">by </w:t>
      </w:r>
      <w:r w:rsidR="008150DC" w:rsidRPr="00F342E4">
        <w:rPr>
          <w:rFonts w:ascii="Open Sans" w:hAnsi="Open Sans" w:cs="Open Sans"/>
          <w:b/>
          <w:bCs/>
          <w:sz w:val="24"/>
          <w:szCs w:val="24"/>
        </w:rPr>
        <w:t>Friday,</w:t>
      </w:r>
      <w:r w:rsidR="008150DC" w:rsidRPr="00F342E4">
        <w:rPr>
          <w:rFonts w:ascii="Open Sans" w:hAnsi="Open Sans" w:cs="Open Sans"/>
          <w:sz w:val="24"/>
          <w:szCs w:val="24"/>
        </w:rPr>
        <w:t xml:space="preserve"> </w:t>
      </w:r>
      <w:r w:rsidR="00A215D9">
        <w:rPr>
          <w:rFonts w:ascii="Open Sans" w:hAnsi="Open Sans" w:cs="Open Sans"/>
          <w:b/>
          <w:bCs/>
          <w:sz w:val="24"/>
          <w:szCs w:val="24"/>
        </w:rPr>
        <w:t>May 31,</w:t>
      </w:r>
      <w:r w:rsidR="005B3766" w:rsidRPr="00F342E4">
        <w:rPr>
          <w:rFonts w:ascii="Open Sans" w:hAnsi="Open Sans" w:cs="Open Sans"/>
          <w:b/>
          <w:bCs/>
          <w:sz w:val="24"/>
          <w:szCs w:val="24"/>
        </w:rPr>
        <w:t xml:space="preserve"> 202</w:t>
      </w:r>
      <w:r w:rsidR="00A215D9">
        <w:rPr>
          <w:rFonts w:ascii="Open Sans" w:hAnsi="Open Sans" w:cs="Open Sans"/>
          <w:b/>
          <w:bCs/>
          <w:sz w:val="24"/>
          <w:szCs w:val="24"/>
        </w:rPr>
        <w:t>4</w:t>
      </w:r>
      <w:r w:rsidR="005B3766" w:rsidRPr="00D9155E">
        <w:rPr>
          <w:rFonts w:ascii="Open Sans" w:hAnsi="Open Sans" w:cs="Open Sans"/>
          <w:sz w:val="24"/>
          <w:szCs w:val="24"/>
        </w:rPr>
        <w:t xml:space="preserve">. </w:t>
      </w:r>
    </w:p>
    <w:p w14:paraId="49C10F3B" w14:textId="77777777" w:rsidR="004B3163" w:rsidRDefault="004B3163" w:rsidP="004B3163">
      <w:pPr>
        <w:autoSpaceDE w:val="0"/>
        <w:autoSpaceDN w:val="0"/>
        <w:adjustRightInd w:val="0"/>
        <w:spacing w:after="18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2A19DD8F" w14:textId="77777777" w:rsidR="004B3163" w:rsidRPr="004B3163" w:rsidRDefault="004B3163" w:rsidP="004B3163">
      <w:pPr>
        <w:autoSpaceDE w:val="0"/>
        <w:autoSpaceDN w:val="0"/>
        <w:adjustRightInd w:val="0"/>
        <w:spacing w:after="18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3DA15BAC" w14:textId="77777777" w:rsidR="009B2518" w:rsidRPr="00F342E4" w:rsidRDefault="009B2518" w:rsidP="009B2518">
      <w:pPr>
        <w:pStyle w:val="Default"/>
        <w:numPr>
          <w:ilvl w:val="0"/>
          <w:numId w:val="1"/>
        </w:numPr>
        <w:rPr>
          <w:rFonts w:ascii="Open Sans" w:hAnsi="Open Sans" w:cs="Open Sans"/>
          <w:color w:val="auto"/>
        </w:rPr>
      </w:pPr>
    </w:p>
    <w:p w14:paraId="59F12206" w14:textId="77777777" w:rsidR="00CF21A3" w:rsidRPr="00F342E4" w:rsidRDefault="00CF21A3" w:rsidP="00710482">
      <w:pPr>
        <w:spacing w:after="80"/>
        <w:rPr>
          <w:rFonts w:ascii="Open Sans" w:hAnsi="Open Sans" w:cs="Open Sans"/>
          <w:b/>
          <w:bCs/>
          <w:sz w:val="24"/>
          <w:szCs w:val="24"/>
        </w:rPr>
      </w:pPr>
      <w:r w:rsidRPr="00F342E4">
        <w:rPr>
          <w:rFonts w:ascii="Open Sans" w:hAnsi="Open Sans" w:cs="Open Sans"/>
          <w:b/>
          <w:bCs/>
          <w:sz w:val="24"/>
          <w:szCs w:val="24"/>
        </w:rPr>
        <w:lastRenderedPageBreak/>
        <w:t>Speaker Consent</w:t>
      </w:r>
    </w:p>
    <w:p w14:paraId="12B31ED1" w14:textId="7586064A" w:rsidR="00CF21A3" w:rsidRPr="00F342E4" w:rsidRDefault="00CF21A3" w:rsidP="00CF21A3">
      <w:pPr>
        <w:rPr>
          <w:rFonts w:ascii="Open Sans" w:hAnsi="Open Sans" w:cs="Open Sans"/>
          <w:sz w:val="24"/>
          <w:szCs w:val="24"/>
        </w:rPr>
      </w:pPr>
      <w:r w:rsidRPr="00F342E4">
        <w:rPr>
          <w:rFonts w:ascii="Open Sans" w:hAnsi="Open Sans" w:cs="Open Sans"/>
          <w:sz w:val="24"/>
          <w:szCs w:val="24"/>
        </w:rPr>
        <w:t xml:space="preserve">By </w:t>
      </w:r>
      <w:r w:rsidR="008150DC" w:rsidRPr="00F342E4">
        <w:rPr>
          <w:rFonts w:ascii="Open Sans" w:hAnsi="Open Sans" w:cs="Open Sans"/>
          <w:sz w:val="24"/>
          <w:szCs w:val="24"/>
        </w:rPr>
        <w:t xml:space="preserve">submitting </w:t>
      </w:r>
      <w:r w:rsidR="005D798D" w:rsidRPr="00F342E4">
        <w:rPr>
          <w:rFonts w:ascii="Open Sans" w:hAnsi="Open Sans" w:cs="Open Sans"/>
          <w:sz w:val="24"/>
          <w:szCs w:val="24"/>
        </w:rPr>
        <w:t>the 202</w:t>
      </w:r>
      <w:r w:rsidR="00A215D9">
        <w:rPr>
          <w:rFonts w:ascii="Open Sans" w:hAnsi="Open Sans" w:cs="Open Sans"/>
          <w:sz w:val="24"/>
          <w:szCs w:val="24"/>
        </w:rPr>
        <w:t>4</w:t>
      </w:r>
      <w:r w:rsidRPr="00F342E4">
        <w:rPr>
          <w:rFonts w:ascii="Open Sans" w:hAnsi="Open Sans" w:cs="Open Sans"/>
          <w:sz w:val="24"/>
          <w:szCs w:val="24"/>
        </w:rPr>
        <w:t xml:space="preserve"> </w:t>
      </w:r>
      <w:r w:rsidR="005D798D" w:rsidRPr="00F342E4">
        <w:rPr>
          <w:rFonts w:ascii="Open Sans" w:hAnsi="Open Sans" w:cs="Open Sans"/>
          <w:sz w:val="24"/>
          <w:szCs w:val="24"/>
        </w:rPr>
        <w:t xml:space="preserve">JCMH Summit </w:t>
      </w:r>
      <w:r w:rsidR="002824C2">
        <w:rPr>
          <w:rFonts w:ascii="Open Sans" w:hAnsi="Open Sans" w:cs="Open Sans"/>
          <w:sz w:val="24"/>
          <w:szCs w:val="24"/>
        </w:rPr>
        <w:t xml:space="preserve">Breakout Session </w:t>
      </w:r>
      <w:r w:rsidR="005D798D" w:rsidRPr="00F342E4">
        <w:rPr>
          <w:rFonts w:ascii="Open Sans" w:hAnsi="Open Sans" w:cs="Open Sans"/>
          <w:sz w:val="24"/>
          <w:szCs w:val="24"/>
        </w:rPr>
        <w:t>Presentation Proposal</w:t>
      </w:r>
      <w:r w:rsidRPr="00F342E4">
        <w:rPr>
          <w:rFonts w:ascii="Open Sans" w:hAnsi="Open Sans" w:cs="Open Sans"/>
          <w:sz w:val="24"/>
          <w:szCs w:val="24"/>
        </w:rPr>
        <w:t xml:space="preserve"> form,</w:t>
      </w:r>
      <w:r w:rsidR="005D798D" w:rsidRPr="00F342E4">
        <w:rPr>
          <w:rFonts w:ascii="Open Sans" w:hAnsi="Open Sans" w:cs="Open Sans"/>
          <w:sz w:val="24"/>
          <w:szCs w:val="24"/>
        </w:rPr>
        <w:t xml:space="preserve"> and if I am selected as a </w:t>
      </w:r>
      <w:r w:rsidR="002824C2">
        <w:rPr>
          <w:rFonts w:ascii="Open Sans" w:hAnsi="Open Sans" w:cs="Open Sans"/>
          <w:sz w:val="24"/>
          <w:szCs w:val="24"/>
        </w:rPr>
        <w:t xml:space="preserve">breakout session </w:t>
      </w:r>
      <w:r w:rsidR="005D798D" w:rsidRPr="00F342E4">
        <w:rPr>
          <w:rFonts w:ascii="Open Sans" w:hAnsi="Open Sans" w:cs="Open Sans"/>
          <w:sz w:val="24"/>
          <w:szCs w:val="24"/>
        </w:rPr>
        <w:t>speaker,</w:t>
      </w:r>
      <w:r w:rsidRPr="00F342E4">
        <w:rPr>
          <w:rFonts w:ascii="Open Sans" w:hAnsi="Open Sans" w:cs="Open Sans"/>
          <w:sz w:val="24"/>
          <w:szCs w:val="24"/>
        </w:rPr>
        <w:t xml:space="preserve"> I hereby:</w:t>
      </w:r>
    </w:p>
    <w:p w14:paraId="031EB9CE" w14:textId="77777777" w:rsidR="00796547" w:rsidRDefault="00CF21A3" w:rsidP="00330A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796547">
        <w:rPr>
          <w:rFonts w:ascii="Open Sans" w:hAnsi="Open Sans" w:cs="Open Sans"/>
          <w:sz w:val="24"/>
          <w:szCs w:val="24"/>
        </w:rPr>
        <w:t xml:space="preserve">Agree to </w:t>
      </w:r>
      <w:r w:rsidR="007B3768" w:rsidRPr="00796547">
        <w:rPr>
          <w:rFonts w:ascii="Open Sans" w:hAnsi="Open Sans" w:cs="Open Sans"/>
          <w:sz w:val="24"/>
          <w:szCs w:val="24"/>
        </w:rPr>
        <w:t>submit</w:t>
      </w:r>
      <w:r w:rsidRPr="00796547">
        <w:rPr>
          <w:rFonts w:ascii="Open Sans" w:hAnsi="Open Sans" w:cs="Open Sans"/>
          <w:sz w:val="24"/>
          <w:szCs w:val="24"/>
        </w:rPr>
        <w:t xml:space="preserve"> my preliminary slides and/or handouts to JCMH by </w:t>
      </w:r>
      <w:r w:rsidR="00796547" w:rsidRPr="00796547">
        <w:rPr>
          <w:rFonts w:ascii="Open Sans" w:hAnsi="Open Sans" w:cs="Open Sans"/>
          <w:sz w:val="24"/>
          <w:szCs w:val="24"/>
          <w:u w:val="single"/>
        </w:rPr>
        <w:t>October 18, 2024</w:t>
      </w:r>
      <w:r w:rsidR="00796547" w:rsidRPr="00796547">
        <w:rPr>
          <w:rFonts w:ascii="Open Sans" w:hAnsi="Open Sans" w:cs="Open Sans"/>
          <w:sz w:val="24"/>
          <w:szCs w:val="24"/>
        </w:rPr>
        <w:t xml:space="preserve">. </w:t>
      </w:r>
    </w:p>
    <w:p w14:paraId="52FF24CD" w14:textId="6E0A5B33" w:rsidR="00CF21A3" w:rsidRPr="00796547" w:rsidRDefault="00CF21A3" w:rsidP="00330A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796547">
        <w:rPr>
          <w:rFonts w:ascii="Open Sans" w:hAnsi="Open Sans" w:cs="Open Sans"/>
          <w:sz w:val="24"/>
          <w:szCs w:val="24"/>
        </w:rPr>
        <w:t xml:space="preserve">Agree to </w:t>
      </w:r>
      <w:r w:rsidR="005F4EC1" w:rsidRPr="00796547">
        <w:rPr>
          <w:rFonts w:ascii="Open Sans" w:hAnsi="Open Sans" w:cs="Open Sans"/>
          <w:sz w:val="24"/>
          <w:szCs w:val="24"/>
        </w:rPr>
        <w:t>submit</w:t>
      </w:r>
      <w:r w:rsidRPr="00796547">
        <w:rPr>
          <w:rFonts w:ascii="Open Sans" w:hAnsi="Open Sans" w:cs="Open Sans"/>
          <w:sz w:val="24"/>
          <w:szCs w:val="24"/>
        </w:rPr>
        <w:t xml:space="preserve"> my final slides and/or handouts to JCMH by </w:t>
      </w:r>
      <w:r w:rsidR="00796547">
        <w:rPr>
          <w:rFonts w:ascii="Open Sans" w:hAnsi="Open Sans" w:cs="Open Sans"/>
          <w:sz w:val="24"/>
          <w:szCs w:val="24"/>
          <w:u w:val="single"/>
        </w:rPr>
        <w:t>October 30, 2024</w:t>
      </w:r>
      <w:r w:rsidR="002658C6" w:rsidRPr="00796547">
        <w:rPr>
          <w:rFonts w:ascii="Open Sans" w:hAnsi="Open Sans" w:cs="Open Sans"/>
          <w:sz w:val="24"/>
          <w:szCs w:val="24"/>
        </w:rPr>
        <w:t>.</w:t>
      </w:r>
    </w:p>
    <w:p w14:paraId="03C21D36" w14:textId="673A2888" w:rsidR="007974E1" w:rsidRPr="00F342E4" w:rsidRDefault="00CF21A3" w:rsidP="007C28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80" w:line="240" w:lineRule="auto"/>
        <w:ind w:left="360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F342E4">
        <w:rPr>
          <w:rFonts w:ascii="Open Sans" w:hAnsi="Open Sans" w:cs="Open Sans"/>
          <w:sz w:val="24"/>
          <w:szCs w:val="24"/>
        </w:rPr>
        <w:t>Authorize Innovation Event Management as agent for the 202</w:t>
      </w:r>
      <w:r w:rsidR="00A215D9">
        <w:rPr>
          <w:rFonts w:ascii="Open Sans" w:hAnsi="Open Sans" w:cs="Open Sans"/>
          <w:sz w:val="24"/>
          <w:szCs w:val="24"/>
        </w:rPr>
        <w:t>4</w:t>
      </w:r>
      <w:r w:rsidRPr="00F342E4">
        <w:rPr>
          <w:rFonts w:ascii="Open Sans" w:hAnsi="Open Sans" w:cs="Open Sans"/>
          <w:sz w:val="24"/>
          <w:szCs w:val="24"/>
        </w:rPr>
        <w:t xml:space="preserve"> Judicial Summit on Mental Health to use or re-broadcast the conference materials used during my presentation including PowerPoint, audio, and video.  </w:t>
      </w:r>
    </w:p>
    <w:p w14:paraId="594679C6" w14:textId="3F4A0525" w:rsidR="007974E1" w:rsidRPr="00451DC3" w:rsidRDefault="007974E1" w:rsidP="00451DC3">
      <w:pPr>
        <w:jc w:val="center"/>
        <w:rPr>
          <w:rStyle w:val="eop"/>
          <w:rFonts w:ascii="Open Sans" w:hAnsi="Open Sans" w:cs="Open Sans"/>
          <w:sz w:val="28"/>
          <w:szCs w:val="28"/>
        </w:rPr>
      </w:pPr>
      <w:r w:rsidRPr="00451DC3">
        <w:rPr>
          <w:rFonts w:ascii="Open Sans" w:hAnsi="Open Sans" w:cs="Open Sans"/>
          <w:sz w:val="24"/>
          <w:szCs w:val="24"/>
        </w:rPr>
        <w:br w:type="page"/>
      </w:r>
      <w:r w:rsidRPr="00451DC3">
        <w:rPr>
          <w:rStyle w:val="normaltextrun"/>
          <w:rFonts w:ascii="Open Sans" w:hAnsi="Open Sans" w:cs="Open Sans"/>
          <w:b/>
          <w:bCs/>
          <w:sz w:val="28"/>
          <w:szCs w:val="28"/>
        </w:rPr>
        <w:lastRenderedPageBreak/>
        <w:t>202</w:t>
      </w:r>
      <w:r w:rsidR="002C7080">
        <w:rPr>
          <w:rStyle w:val="normaltextrun"/>
          <w:rFonts w:ascii="Open Sans" w:hAnsi="Open Sans" w:cs="Open Sans"/>
          <w:b/>
          <w:bCs/>
          <w:sz w:val="28"/>
          <w:szCs w:val="28"/>
        </w:rPr>
        <w:t xml:space="preserve">4 </w:t>
      </w:r>
      <w:r w:rsidRPr="00451DC3">
        <w:rPr>
          <w:rStyle w:val="normaltextrun"/>
          <w:rFonts w:ascii="Open Sans" w:hAnsi="Open Sans" w:cs="Open Sans"/>
          <w:b/>
          <w:bCs/>
          <w:sz w:val="28"/>
          <w:szCs w:val="28"/>
        </w:rPr>
        <w:t xml:space="preserve">JCMH Summit </w:t>
      </w:r>
      <w:r w:rsidR="002824C2">
        <w:rPr>
          <w:rStyle w:val="normaltextrun"/>
          <w:rFonts w:ascii="Open Sans" w:hAnsi="Open Sans" w:cs="Open Sans"/>
          <w:b/>
          <w:bCs/>
          <w:sz w:val="28"/>
          <w:szCs w:val="28"/>
        </w:rPr>
        <w:t xml:space="preserve">Breakout Session </w:t>
      </w:r>
      <w:r w:rsidRPr="00451DC3">
        <w:rPr>
          <w:rStyle w:val="normaltextrun"/>
          <w:rFonts w:ascii="Open Sans" w:hAnsi="Open Sans" w:cs="Open Sans"/>
          <w:b/>
          <w:bCs/>
          <w:sz w:val="28"/>
          <w:szCs w:val="28"/>
        </w:rPr>
        <w:t>Presentation Proposal</w:t>
      </w:r>
    </w:p>
    <w:p w14:paraId="23BC9A5C" w14:textId="68C2D79B" w:rsidR="005D101A" w:rsidRPr="00C9556D" w:rsidRDefault="005D101A" w:rsidP="00465CCB">
      <w:pPr>
        <w:pStyle w:val="paragraph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b/>
          <w:bCs/>
          <w:color w:val="312F30"/>
          <w:sz w:val="20"/>
          <w:szCs w:val="20"/>
        </w:rPr>
      </w:pPr>
      <w:r w:rsidRPr="00C9556D">
        <w:rPr>
          <w:rFonts w:ascii="Open Sans" w:hAnsi="Open Sans" w:cs="Open Sans"/>
          <w:sz w:val="20"/>
          <w:szCs w:val="20"/>
        </w:rPr>
        <w:t>Please send your completed application to</w:t>
      </w:r>
      <w:r w:rsidRPr="00C9556D">
        <w:rPr>
          <w:rFonts w:ascii="Open Sans" w:hAnsi="Open Sans" w:cs="Open Sans"/>
          <w:color w:val="312F30"/>
          <w:sz w:val="20"/>
          <w:szCs w:val="20"/>
        </w:rPr>
        <w:t xml:space="preserve"> </w:t>
      </w:r>
      <w:hyperlink r:id="rId13" w:history="1">
        <w:r w:rsidRPr="00C9556D">
          <w:rPr>
            <w:rStyle w:val="Hyperlink"/>
            <w:rFonts w:ascii="Open Sans" w:hAnsi="Open Sans" w:cs="Open Sans"/>
            <w:sz w:val="20"/>
            <w:szCs w:val="20"/>
          </w:rPr>
          <w:t>jcmhsummit@txcourts.gov</w:t>
        </w:r>
      </w:hyperlink>
      <w:r w:rsidRPr="00C9556D">
        <w:rPr>
          <w:rFonts w:ascii="Open Sans" w:hAnsi="Open Sans" w:cs="Open Sans"/>
          <w:color w:val="312F30"/>
          <w:sz w:val="20"/>
          <w:szCs w:val="20"/>
        </w:rPr>
        <w:t xml:space="preserve"> </w:t>
      </w:r>
      <w:r w:rsidRPr="00C9556D">
        <w:rPr>
          <w:rFonts w:ascii="Open Sans" w:hAnsi="Open Sans" w:cs="Open Sans"/>
          <w:sz w:val="20"/>
          <w:szCs w:val="20"/>
        </w:rPr>
        <w:t xml:space="preserve">by </w:t>
      </w:r>
      <w:r w:rsidRPr="00C9556D">
        <w:rPr>
          <w:rFonts w:ascii="Open Sans" w:hAnsi="Open Sans" w:cs="Open Sans"/>
          <w:b/>
          <w:bCs/>
          <w:sz w:val="20"/>
          <w:szCs w:val="20"/>
        </w:rPr>
        <w:t>Friday,</w:t>
      </w:r>
      <w:r w:rsidRPr="00C9556D">
        <w:rPr>
          <w:rFonts w:ascii="Open Sans" w:hAnsi="Open Sans" w:cs="Open Sans"/>
          <w:sz w:val="20"/>
          <w:szCs w:val="20"/>
        </w:rPr>
        <w:t xml:space="preserve"> </w:t>
      </w:r>
      <w:r w:rsidR="002C7080">
        <w:rPr>
          <w:rFonts w:ascii="Open Sans" w:hAnsi="Open Sans" w:cs="Open Sans"/>
          <w:b/>
          <w:bCs/>
          <w:sz w:val="20"/>
          <w:szCs w:val="20"/>
        </w:rPr>
        <w:t>May 31, 2024.</w:t>
      </w:r>
    </w:p>
    <w:p w14:paraId="19F8F22B" w14:textId="157A8980" w:rsidR="00420115" w:rsidRPr="00451DC3" w:rsidRDefault="00076495" w:rsidP="00EB5BA9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Open Sans" w:hAnsi="Open Sans" w:cs="Open Sans"/>
          <w:b/>
          <w:bCs/>
        </w:rPr>
      </w:pPr>
      <w:r w:rsidRPr="00451DC3">
        <w:rPr>
          <w:rStyle w:val="normaltextrun"/>
          <w:rFonts w:ascii="Open Sans" w:hAnsi="Open Sans" w:cs="Open Sans"/>
          <w:b/>
          <w:bCs/>
        </w:rPr>
        <w:t>Your Information</w:t>
      </w:r>
      <w:r w:rsidR="006E44E1" w:rsidRPr="00451DC3">
        <w:rPr>
          <w:rStyle w:val="normaltextrun"/>
          <w:rFonts w:ascii="Open Sans" w:hAnsi="Open Sans" w:cs="Open Sans"/>
          <w:b/>
          <w:bCs/>
        </w:rPr>
        <w:t>: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420115" w:rsidRPr="00451DC3" w14:paraId="314C2CAF" w14:textId="77777777" w:rsidTr="00897FBD">
        <w:tc>
          <w:tcPr>
            <w:tcW w:w="2605" w:type="dxa"/>
          </w:tcPr>
          <w:p w14:paraId="1438D6AC" w14:textId="2941FA68" w:rsidR="00420115" w:rsidRPr="00451DC3" w:rsidRDefault="00420115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  <w:r w:rsidRPr="00451DC3">
              <w:rPr>
                <w:rStyle w:val="normaltextrun"/>
                <w:rFonts w:ascii="Open Sans" w:hAnsi="Open Sans" w:cs="Open Sans"/>
              </w:rPr>
              <w:t>Name</w:t>
            </w:r>
          </w:p>
        </w:tc>
        <w:tc>
          <w:tcPr>
            <w:tcW w:w="6745" w:type="dxa"/>
          </w:tcPr>
          <w:p w14:paraId="639048F8" w14:textId="77777777" w:rsidR="00420115" w:rsidRPr="00451DC3" w:rsidRDefault="00420115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b/>
                <w:bCs/>
              </w:rPr>
            </w:pPr>
          </w:p>
        </w:tc>
      </w:tr>
      <w:tr w:rsidR="00420115" w:rsidRPr="00451DC3" w14:paraId="59F4F14B" w14:textId="77777777" w:rsidTr="00897FBD">
        <w:tc>
          <w:tcPr>
            <w:tcW w:w="2605" w:type="dxa"/>
          </w:tcPr>
          <w:p w14:paraId="525B0034" w14:textId="03D723F0" w:rsidR="00420115" w:rsidRPr="00451DC3" w:rsidRDefault="00DE0626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  <w:r w:rsidRPr="00451DC3">
              <w:rPr>
                <w:rStyle w:val="normaltextrun"/>
                <w:rFonts w:ascii="Open Sans" w:hAnsi="Open Sans" w:cs="Open Sans"/>
              </w:rPr>
              <w:t>Phone Number</w:t>
            </w:r>
          </w:p>
        </w:tc>
        <w:tc>
          <w:tcPr>
            <w:tcW w:w="6745" w:type="dxa"/>
          </w:tcPr>
          <w:p w14:paraId="0823A170" w14:textId="77777777" w:rsidR="00420115" w:rsidRPr="00451DC3" w:rsidRDefault="00420115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b/>
                <w:bCs/>
              </w:rPr>
            </w:pPr>
          </w:p>
        </w:tc>
      </w:tr>
      <w:tr w:rsidR="00420115" w:rsidRPr="00451DC3" w14:paraId="75F00421" w14:textId="77777777" w:rsidTr="00897FBD">
        <w:tc>
          <w:tcPr>
            <w:tcW w:w="2605" w:type="dxa"/>
          </w:tcPr>
          <w:p w14:paraId="24D9BF83" w14:textId="63303E9F" w:rsidR="00420115" w:rsidRPr="00451DC3" w:rsidRDefault="00B870A4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  <w:r w:rsidRPr="00451DC3">
              <w:rPr>
                <w:rStyle w:val="normaltextrun"/>
                <w:rFonts w:ascii="Open Sans" w:hAnsi="Open Sans" w:cs="Open Sans"/>
              </w:rPr>
              <w:t>Email</w:t>
            </w:r>
          </w:p>
        </w:tc>
        <w:tc>
          <w:tcPr>
            <w:tcW w:w="6745" w:type="dxa"/>
          </w:tcPr>
          <w:p w14:paraId="5094C254" w14:textId="77777777" w:rsidR="00420115" w:rsidRPr="00451DC3" w:rsidRDefault="00420115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b/>
                <w:bCs/>
              </w:rPr>
            </w:pPr>
          </w:p>
        </w:tc>
      </w:tr>
      <w:tr w:rsidR="00420115" w:rsidRPr="00451DC3" w14:paraId="6E866CDE" w14:textId="77777777" w:rsidTr="00897FBD">
        <w:tc>
          <w:tcPr>
            <w:tcW w:w="2605" w:type="dxa"/>
          </w:tcPr>
          <w:p w14:paraId="13DB4A3F" w14:textId="4CDF479B" w:rsidR="00420115" w:rsidRPr="00451DC3" w:rsidRDefault="00B870A4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  <w:r w:rsidRPr="00451DC3">
              <w:rPr>
                <w:rStyle w:val="normaltextrun"/>
                <w:rFonts w:ascii="Open Sans" w:hAnsi="Open Sans" w:cs="Open Sans"/>
              </w:rPr>
              <w:t>Employment Organization</w:t>
            </w:r>
          </w:p>
        </w:tc>
        <w:tc>
          <w:tcPr>
            <w:tcW w:w="6745" w:type="dxa"/>
          </w:tcPr>
          <w:p w14:paraId="5EBC07DC" w14:textId="77777777" w:rsidR="00420115" w:rsidRPr="00451DC3" w:rsidRDefault="00420115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b/>
                <w:bCs/>
              </w:rPr>
            </w:pPr>
          </w:p>
        </w:tc>
      </w:tr>
      <w:tr w:rsidR="00420115" w:rsidRPr="00451DC3" w14:paraId="55189EE0" w14:textId="77777777" w:rsidTr="00897FBD">
        <w:tc>
          <w:tcPr>
            <w:tcW w:w="2605" w:type="dxa"/>
          </w:tcPr>
          <w:p w14:paraId="360B7AB5" w14:textId="4F4C655B" w:rsidR="00420115" w:rsidRPr="00451DC3" w:rsidRDefault="00B0543F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  <w:r>
              <w:rPr>
                <w:rStyle w:val="normaltextrun"/>
                <w:rFonts w:ascii="Open Sans" w:hAnsi="Open Sans" w:cs="Open Sans"/>
              </w:rPr>
              <w:t xml:space="preserve">Job </w:t>
            </w:r>
            <w:r w:rsidR="00B870A4" w:rsidRPr="00451DC3">
              <w:rPr>
                <w:rStyle w:val="normaltextrun"/>
                <w:rFonts w:ascii="Open Sans" w:hAnsi="Open Sans" w:cs="Open Sans"/>
              </w:rPr>
              <w:t>Title</w:t>
            </w:r>
          </w:p>
        </w:tc>
        <w:tc>
          <w:tcPr>
            <w:tcW w:w="6745" w:type="dxa"/>
          </w:tcPr>
          <w:p w14:paraId="716F478B" w14:textId="77777777" w:rsidR="00420115" w:rsidRPr="00451DC3" w:rsidRDefault="00420115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b/>
                <w:bCs/>
              </w:rPr>
            </w:pPr>
          </w:p>
        </w:tc>
      </w:tr>
      <w:tr w:rsidR="00420115" w:rsidRPr="00451DC3" w14:paraId="4F16CF07" w14:textId="77777777" w:rsidTr="00897FBD">
        <w:tc>
          <w:tcPr>
            <w:tcW w:w="2605" w:type="dxa"/>
          </w:tcPr>
          <w:p w14:paraId="50A673C6" w14:textId="3990C2CF" w:rsidR="00420115" w:rsidRPr="00451DC3" w:rsidRDefault="00C87391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  <w:r w:rsidRPr="00451DC3">
              <w:rPr>
                <w:rStyle w:val="normaltextrun"/>
                <w:rFonts w:ascii="Open Sans" w:hAnsi="Open Sans" w:cs="Open Sans"/>
              </w:rPr>
              <w:t xml:space="preserve">County </w:t>
            </w:r>
            <w:r w:rsidR="0014607C" w:rsidRPr="00451DC3">
              <w:rPr>
                <w:rStyle w:val="normaltextrun"/>
                <w:rFonts w:ascii="Open Sans" w:hAnsi="Open Sans" w:cs="Open Sans"/>
              </w:rPr>
              <w:br/>
              <w:t>(</w:t>
            </w:r>
            <w:r w:rsidRPr="00451DC3">
              <w:rPr>
                <w:rStyle w:val="normaltextrun"/>
                <w:rFonts w:ascii="Open Sans" w:hAnsi="Open Sans" w:cs="Open Sans"/>
              </w:rPr>
              <w:t>or Counties</w:t>
            </w:r>
            <w:r w:rsidR="0014607C" w:rsidRPr="00451DC3">
              <w:rPr>
                <w:rStyle w:val="normaltextrun"/>
                <w:rFonts w:ascii="Open Sans" w:hAnsi="Open Sans" w:cs="Open Sans"/>
              </w:rPr>
              <w:t>)</w:t>
            </w:r>
          </w:p>
        </w:tc>
        <w:tc>
          <w:tcPr>
            <w:tcW w:w="6745" w:type="dxa"/>
          </w:tcPr>
          <w:p w14:paraId="1CB461C0" w14:textId="77777777" w:rsidR="00420115" w:rsidRPr="00451DC3" w:rsidRDefault="00420115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b/>
                <w:bCs/>
              </w:rPr>
            </w:pPr>
          </w:p>
        </w:tc>
      </w:tr>
    </w:tbl>
    <w:p w14:paraId="4CD199B6" w14:textId="77777777" w:rsidR="00511B3B" w:rsidRPr="00451DC3" w:rsidRDefault="00511B3B" w:rsidP="007974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</w:rPr>
      </w:pPr>
    </w:p>
    <w:p w14:paraId="21807CB7" w14:textId="34A24D8B" w:rsidR="00511B3B" w:rsidRPr="00451DC3" w:rsidRDefault="00511B3B" w:rsidP="00EB5BA9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Open Sans" w:hAnsi="Open Sans" w:cs="Open Sans"/>
          <w:b/>
          <w:bCs/>
        </w:rPr>
      </w:pPr>
      <w:r w:rsidRPr="00451DC3">
        <w:rPr>
          <w:rStyle w:val="normaltextrun"/>
          <w:rFonts w:ascii="Open Sans" w:hAnsi="Open Sans" w:cs="Open Sans"/>
          <w:b/>
          <w:bCs/>
        </w:rPr>
        <w:t>Will you have a</w:t>
      </w:r>
      <w:r w:rsidR="00076495" w:rsidRPr="00451DC3">
        <w:rPr>
          <w:rStyle w:val="normaltextrun"/>
          <w:rFonts w:ascii="Open Sans" w:hAnsi="Open Sans" w:cs="Open Sans"/>
          <w:b/>
          <w:bCs/>
        </w:rPr>
        <w:t>ny</w:t>
      </w:r>
      <w:r w:rsidRPr="00451DC3">
        <w:rPr>
          <w:rStyle w:val="normaltextrun"/>
          <w:rFonts w:ascii="Open Sans" w:hAnsi="Open Sans" w:cs="Open Sans"/>
          <w:b/>
          <w:bCs/>
        </w:rPr>
        <w:t xml:space="preserve"> co-presenter</w:t>
      </w:r>
      <w:r w:rsidR="00076495" w:rsidRPr="00451DC3">
        <w:rPr>
          <w:rStyle w:val="normaltextrun"/>
          <w:rFonts w:ascii="Open Sans" w:hAnsi="Open Sans" w:cs="Open Sans"/>
          <w:b/>
          <w:bCs/>
        </w:rPr>
        <w:t>s or a moderator</w:t>
      </w:r>
      <w:r w:rsidRPr="00451DC3">
        <w:rPr>
          <w:rStyle w:val="normaltextrun"/>
          <w:rFonts w:ascii="Open Sans" w:hAnsi="Open Sans" w:cs="Open Sans"/>
          <w:b/>
          <w:bCs/>
        </w:rPr>
        <w:t>?</w:t>
      </w:r>
      <w:r w:rsidR="0054451B" w:rsidRPr="00451DC3">
        <w:rPr>
          <w:rStyle w:val="normaltextrun"/>
          <w:rFonts w:ascii="Open Sans" w:hAnsi="Open Sans" w:cs="Open Sans"/>
          <w:b/>
          <w:bCs/>
        </w:rPr>
        <w:t xml:space="preserve"> </w:t>
      </w:r>
      <w:r w:rsidR="0054451B" w:rsidRPr="00451DC3">
        <w:rPr>
          <w:rStyle w:val="normaltextrun"/>
          <w:rFonts w:ascii="Open Sans" w:hAnsi="Open Sans" w:cs="Open Sans"/>
        </w:rPr>
        <w:t>(</w:t>
      </w:r>
      <w:r w:rsidR="005F6282" w:rsidRPr="00451DC3">
        <w:rPr>
          <w:rStyle w:val="normaltextrun"/>
          <w:rFonts w:ascii="Open Sans" w:hAnsi="Open Sans" w:cs="Open Sans"/>
        </w:rPr>
        <w:t>O</w:t>
      </w:r>
      <w:r w:rsidR="0054451B" w:rsidRPr="00451DC3">
        <w:rPr>
          <w:rStyle w:val="normaltextrun"/>
          <w:rFonts w:ascii="Open Sans" w:hAnsi="Open Sans" w:cs="Open Sans"/>
        </w:rPr>
        <w:t xml:space="preserve">ptional) 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42"/>
        <w:gridCol w:w="2495"/>
        <w:gridCol w:w="2495"/>
        <w:gridCol w:w="2518"/>
      </w:tblGrid>
      <w:tr w:rsidR="0054451B" w:rsidRPr="00451DC3" w14:paraId="4D2B02B2" w14:textId="77777777" w:rsidTr="00897FBD">
        <w:tc>
          <w:tcPr>
            <w:tcW w:w="1885" w:type="dxa"/>
          </w:tcPr>
          <w:p w14:paraId="491447B4" w14:textId="77777777" w:rsidR="0054451B" w:rsidRPr="00451DC3" w:rsidRDefault="0054451B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</w:p>
        </w:tc>
        <w:tc>
          <w:tcPr>
            <w:tcW w:w="2776" w:type="dxa"/>
          </w:tcPr>
          <w:p w14:paraId="6CEBD700" w14:textId="3426A1A7" w:rsidR="0054451B" w:rsidRPr="00451DC3" w:rsidRDefault="0054451B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  <w:r w:rsidRPr="00451DC3">
              <w:rPr>
                <w:rStyle w:val="eop"/>
                <w:rFonts w:ascii="Open Sans" w:hAnsi="Open Sans" w:cs="Open Sans"/>
              </w:rPr>
              <w:t>Co-Presenter 1</w:t>
            </w:r>
          </w:p>
        </w:tc>
        <w:tc>
          <w:tcPr>
            <w:tcW w:w="2776" w:type="dxa"/>
          </w:tcPr>
          <w:p w14:paraId="2EA41702" w14:textId="0C256DD8" w:rsidR="0054451B" w:rsidRPr="00451DC3" w:rsidRDefault="0054451B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  <w:r w:rsidRPr="00451DC3">
              <w:rPr>
                <w:rStyle w:val="eop"/>
                <w:rFonts w:ascii="Open Sans" w:hAnsi="Open Sans" w:cs="Open Sans"/>
              </w:rPr>
              <w:t>Co-Presenter 2</w:t>
            </w:r>
          </w:p>
        </w:tc>
        <w:tc>
          <w:tcPr>
            <w:tcW w:w="2777" w:type="dxa"/>
          </w:tcPr>
          <w:p w14:paraId="681372E1" w14:textId="001F1633" w:rsidR="0054451B" w:rsidRPr="00451DC3" w:rsidRDefault="0054451B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  <w:r w:rsidRPr="00451DC3">
              <w:rPr>
                <w:rStyle w:val="eop"/>
                <w:rFonts w:ascii="Open Sans" w:hAnsi="Open Sans" w:cs="Open Sans"/>
              </w:rPr>
              <w:t>Moderator</w:t>
            </w:r>
          </w:p>
        </w:tc>
      </w:tr>
      <w:tr w:rsidR="0054451B" w:rsidRPr="00451DC3" w14:paraId="7DD42A94" w14:textId="77777777" w:rsidTr="00897FBD">
        <w:tc>
          <w:tcPr>
            <w:tcW w:w="1885" w:type="dxa"/>
          </w:tcPr>
          <w:p w14:paraId="13FF2375" w14:textId="10F397E5" w:rsidR="0054451B" w:rsidRPr="00451DC3" w:rsidRDefault="0054451B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  <w:r w:rsidRPr="00451DC3">
              <w:rPr>
                <w:rStyle w:val="eop"/>
                <w:rFonts w:ascii="Open Sans" w:hAnsi="Open Sans" w:cs="Open Sans"/>
              </w:rPr>
              <w:t>Name</w:t>
            </w:r>
          </w:p>
        </w:tc>
        <w:tc>
          <w:tcPr>
            <w:tcW w:w="2776" w:type="dxa"/>
          </w:tcPr>
          <w:p w14:paraId="06134228" w14:textId="17077423" w:rsidR="0054451B" w:rsidRPr="00451DC3" w:rsidRDefault="0054451B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</w:p>
        </w:tc>
        <w:tc>
          <w:tcPr>
            <w:tcW w:w="2776" w:type="dxa"/>
          </w:tcPr>
          <w:p w14:paraId="2BDDA3B1" w14:textId="77777777" w:rsidR="0054451B" w:rsidRPr="00451DC3" w:rsidRDefault="0054451B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</w:p>
        </w:tc>
        <w:tc>
          <w:tcPr>
            <w:tcW w:w="2777" w:type="dxa"/>
          </w:tcPr>
          <w:p w14:paraId="70DD88C0" w14:textId="77777777" w:rsidR="0054451B" w:rsidRPr="00451DC3" w:rsidRDefault="0054451B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</w:p>
        </w:tc>
      </w:tr>
      <w:tr w:rsidR="0054451B" w:rsidRPr="00451DC3" w14:paraId="1C242DBF" w14:textId="77777777" w:rsidTr="00897FBD">
        <w:tc>
          <w:tcPr>
            <w:tcW w:w="1885" w:type="dxa"/>
          </w:tcPr>
          <w:p w14:paraId="21580C04" w14:textId="3562652F" w:rsidR="0054451B" w:rsidRPr="00451DC3" w:rsidRDefault="0054451B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  <w:r w:rsidRPr="00451DC3">
              <w:rPr>
                <w:rStyle w:val="eop"/>
                <w:rFonts w:ascii="Open Sans" w:hAnsi="Open Sans" w:cs="Open Sans"/>
              </w:rPr>
              <w:t>Employment Org</w:t>
            </w:r>
            <w:r w:rsidR="00FB59CA">
              <w:rPr>
                <w:rStyle w:val="eop"/>
                <w:rFonts w:ascii="Open Sans" w:hAnsi="Open Sans" w:cs="Open Sans"/>
              </w:rPr>
              <w:t>anization</w:t>
            </w:r>
          </w:p>
        </w:tc>
        <w:tc>
          <w:tcPr>
            <w:tcW w:w="2776" w:type="dxa"/>
          </w:tcPr>
          <w:p w14:paraId="4F726148" w14:textId="61A56672" w:rsidR="0054451B" w:rsidRPr="00451DC3" w:rsidRDefault="0054451B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</w:p>
        </w:tc>
        <w:tc>
          <w:tcPr>
            <w:tcW w:w="2776" w:type="dxa"/>
          </w:tcPr>
          <w:p w14:paraId="720AE830" w14:textId="77777777" w:rsidR="0054451B" w:rsidRPr="00451DC3" w:rsidRDefault="0054451B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</w:p>
        </w:tc>
        <w:tc>
          <w:tcPr>
            <w:tcW w:w="2777" w:type="dxa"/>
          </w:tcPr>
          <w:p w14:paraId="277A5BE5" w14:textId="77777777" w:rsidR="0054451B" w:rsidRPr="00451DC3" w:rsidRDefault="0054451B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</w:p>
        </w:tc>
      </w:tr>
      <w:tr w:rsidR="0054451B" w:rsidRPr="00451DC3" w14:paraId="7336EEB6" w14:textId="77777777" w:rsidTr="00897FBD">
        <w:tc>
          <w:tcPr>
            <w:tcW w:w="1885" w:type="dxa"/>
          </w:tcPr>
          <w:p w14:paraId="3A74F375" w14:textId="05CB7833" w:rsidR="0054451B" w:rsidRPr="00451DC3" w:rsidRDefault="00B0543F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  <w:r>
              <w:rPr>
                <w:rStyle w:val="eop"/>
                <w:rFonts w:ascii="Open Sans" w:hAnsi="Open Sans" w:cs="Open Sans"/>
              </w:rPr>
              <w:t xml:space="preserve">Job </w:t>
            </w:r>
            <w:r w:rsidR="0054451B" w:rsidRPr="00451DC3">
              <w:rPr>
                <w:rStyle w:val="eop"/>
                <w:rFonts w:ascii="Open Sans" w:hAnsi="Open Sans" w:cs="Open Sans"/>
              </w:rPr>
              <w:t>Title</w:t>
            </w:r>
          </w:p>
        </w:tc>
        <w:tc>
          <w:tcPr>
            <w:tcW w:w="2776" w:type="dxa"/>
          </w:tcPr>
          <w:p w14:paraId="32FBABCA" w14:textId="0D0CADD1" w:rsidR="0054451B" w:rsidRPr="00451DC3" w:rsidRDefault="0054451B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</w:p>
        </w:tc>
        <w:tc>
          <w:tcPr>
            <w:tcW w:w="2776" w:type="dxa"/>
          </w:tcPr>
          <w:p w14:paraId="7BFA2F15" w14:textId="77777777" w:rsidR="0054451B" w:rsidRPr="00451DC3" w:rsidRDefault="0054451B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</w:p>
        </w:tc>
        <w:tc>
          <w:tcPr>
            <w:tcW w:w="2777" w:type="dxa"/>
          </w:tcPr>
          <w:p w14:paraId="47ED3C81" w14:textId="77777777" w:rsidR="0054451B" w:rsidRPr="00451DC3" w:rsidRDefault="0054451B" w:rsidP="007974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</w:rPr>
            </w:pPr>
          </w:p>
        </w:tc>
      </w:tr>
    </w:tbl>
    <w:p w14:paraId="5AB904C7" w14:textId="4DABDCBE" w:rsidR="007974E1" w:rsidRPr="00451DC3" w:rsidRDefault="007974E1" w:rsidP="007974E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451DC3">
        <w:rPr>
          <w:rStyle w:val="eop"/>
          <w:rFonts w:ascii="Open Sans" w:hAnsi="Open Sans" w:cs="Open Sans"/>
        </w:rPr>
        <w:t> </w:t>
      </w:r>
    </w:p>
    <w:p w14:paraId="30472C5E" w14:textId="6A4B0189" w:rsidR="007974E1" w:rsidRPr="00451DC3" w:rsidRDefault="007974E1" w:rsidP="00EB5BA9">
      <w:pPr>
        <w:pStyle w:val="paragraph"/>
        <w:spacing w:before="120" w:beforeAutospacing="0" w:after="120" w:afterAutospacing="0"/>
        <w:textAlignment w:val="baseline"/>
        <w:rPr>
          <w:rStyle w:val="eop"/>
          <w:rFonts w:ascii="Open Sans" w:hAnsi="Open Sans" w:cs="Open Sans"/>
        </w:rPr>
      </w:pPr>
      <w:r w:rsidRPr="00451DC3">
        <w:rPr>
          <w:rStyle w:val="eop"/>
          <w:rFonts w:ascii="Open Sans" w:hAnsi="Open Sans" w:cs="Open Sans"/>
        </w:rPr>
        <w:t> </w:t>
      </w:r>
      <w:r w:rsidR="002824C2">
        <w:rPr>
          <w:rStyle w:val="eop"/>
          <w:rFonts w:ascii="Open Sans" w:hAnsi="Open Sans" w:cs="Open Sans"/>
        </w:rPr>
        <w:t xml:space="preserve">Breakout </w:t>
      </w:r>
      <w:r w:rsidRPr="00451DC3">
        <w:rPr>
          <w:rStyle w:val="normaltextrun"/>
          <w:rFonts w:ascii="Open Sans" w:hAnsi="Open Sans" w:cs="Open Sans"/>
          <w:b/>
          <w:bCs/>
        </w:rPr>
        <w:t xml:space="preserve">Presentation </w:t>
      </w:r>
      <w:r w:rsidR="005F6282" w:rsidRPr="00451DC3">
        <w:rPr>
          <w:rStyle w:val="normaltextrun"/>
          <w:rFonts w:ascii="Open Sans" w:hAnsi="Open Sans" w:cs="Open Sans"/>
          <w:b/>
          <w:bCs/>
        </w:rPr>
        <w:t>Information</w:t>
      </w:r>
      <w:r w:rsidRPr="00451DC3">
        <w:rPr>
          <w:rStyle w:val="normaltextrun"/>
          <w:rFonts w:ascii="Open Sans" w:hAnsi="Open Sans" w:cs="Open Sans"/>
          <w:b/>
          <w:bCs/>
        </w:rPr>
        <w:t>:</w:t>
      </w:r>
      <w:r w:rsidRPr="00451DC3">
        <w:rPr>
          <w:rStyle w:val="eop"/>
          <w:rFonts w:ascii="Open Sans" w:hAnsi="Open Sans" w:cs="Open Sans"/>
        </w:rPr>
        <w:t>  </w:t>
      </w:r>
    </w:p>
    <w:p w14:paraId="1C5F5173" w14:textId="766BA636" w:rsidR="00CD2A89" w:rsidRPr="00451DC3" w:rsidRDefault="00CD2A89" w:rsidP="006C41C6">
      <w:pPr>
        <w:pStyle w:val="paragraph"/>
        <w:spacing w:before="0" w:beforeAutospacing="0" w:after="0" w:afterAutospacing="0"/>
        <w:jc w:val="right"/>
        <w:textAlignment w:val="baseline"/>
        <w:rPr>
          <w:rFonts w:ascii="Open Sans" w:hAnsi="Open Sans" w:cs="Open Sans"/>
        </w:rPr>
      </w:pPr>
      <w:r w:rsidRPr="00451DC3">
        <w:rPr>
          <w:rStyle w:val="eop"/>
          <w:rFonts w:ascii="Open Sans" w:hAnsi="Open Sans" w:cs="Open Sans"/>
          <w:i/>
          <w:iCs/>
          <w:sz w:val="22"/>
          <w:szCs w:val="22"/>
        </w:rPr>
        <w:t xml:space="preserve">Presentation timeslots are </w:t>
      </w:r>
      <w:r w:rsidR="00B422BA" w:rsidRPr="00451DC3">
        <w:rPr>
          <w:rStyle w:val="eop"/>
          <w:rFonts w:ascii="Open Sans" w:hAnsi="Open Sans" w:cs="Open Sans"/>
          <w:i/>
          <w:iCs/>
          <w:sz w:val="22"/>
          <w:szCs w:val="22"/>
        </w:rPr>
        <w:t>4</w:t>
      </w:r>
      <w:r w:rsidR="00B422BA">
        <w:rPr>
          <w:rStyle w:val="eop"/>
          <w:rFonts w:ascii="Open Sans" w:hAnsi="Open Sans" w:cs="Open Sans"/>
          <w:i/>
          <w:iCs/>
          <w:sz w:val="22"/>
          <w:szCs w:val="22"/>
        </w:rPr>
        <w:t>0</w:t>
      </w:r>
      <w:r w:rsidR="00B422BA" w:rsidRPr="00451DC3">
        <w:rPr>
          <w:rStyle w:val="eop"/>
          <w:rFonts w:ascii="Open Sans" w:hAnsi="Open Sans" w:cs="Open Sans"/>
          <w:i/>
          <w:iCs/>
          <w:sz w:val="22"/>
          <w:szCs w:val="22"/>
        </w:rPr>
        <w:t xml:space="preserve"> </w:t>
      </w:r>
      <w:r w:rsidRPr="00451DC3">
        <w:rPr>
          <w:rStyle w:val="eop"/>
          <w:rFonts w:ascii="Open Sans" w:hAnsi="Open Sans" w:cs="Open Sans"/>
          <w:i/>
          <w:iCs/>
          <w:sz w:val="22"/>
          <w:szCs w:val="22"/>
        </w:rPr>
        <w:t>minutes in length.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BE335C" w:rsidRPr="00451DC3" w14:paraId="488B36A6" w14:textId="77777777" w:rsidTr="00897FBD">
        <w:trPr>
          <w:trHeight w:val="485"/>
        </w:trPr>
        <w:tc>
          <w:tcPr>
            <w:tcW w:w="2605" w:type="dxa"/>
            <w:vAlign w:val="center"/>
          </w:tcPr>
          <w:p w14:paraId="1A66830E" w14:textId="43E6F6D7" w:rsidR="00BE335C" w:rsidRPr="00451DC3" w:rsidRDefault="00BE335C" w:rsidP="00760D89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</w:rPr>
            </w:pPr>
            <w:r w:rsidRPr="00451DC3">
              <w:rPr>
                <w:rFonts w:ascii="Open Sans" w:hAnsi="Open Sans" w:cs="Open Sans"/>
              </w:rPr>
              <w:t>Topic</w:t>
            </w:r>
          </w:p>
        </w:tc>
        <w:tc>
          <w:tcPr>
            <w:tcW w:w="6745" w:type="dxa"/>
          </w:tcPr>
          <w:p w14:paraId="69BE673B" w14:textId="77777777" w:rsidR="00BE335C" w:rsidRPr="00451DC3" w:rsidRDefault="00BE335C" w:rsidP="007974E1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</w:rPr>
            </w:pPr>
          </w:p>
        </w:tc>
      </w:tr>
      <w:tr w:rsidR="00BE335C" w:rsidRPr="00451DC3" w14:paraId="0D9BC058" w14:textId="77777777" w:rsidTr="00897FBD">
        <w:trPr>
          <w:trHeight w:val="1331"/>
        </w:trPr>
        <w:tc>
          <w:tcPr>
            <w:tcW w:w="2605" w:type="dxa"/>
            <w:vAlign w:val="center"/>
          </w:tcPr>
          <w:p w14:paraId="1FBC4D95" w14:textId="13139E8E" w:rsidR="00BE335C" w:rsidRPr="00451DC3" w:rsidRDefault="00BE335C" w:rsidP="00760D89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</w:rPr>
            </w:pPr>
            <w:r w:rsidRPr="00451DC3">
              <w:rPr>
                <w:rFonts w:ascii="Open Sans" w:hAnsi="Open Sans" w:cs="Open Sans"/>
              </w:rPr>
              <w:t xml:space="preserve">Description </w:t>
            </w:r>
          </w:p>
        </w:tc>
        <w:tc>
          <w:tcPr>
            <w:tcW w:w="6745" w:type="dxa"/>
          </w:tcPr>
          <w:p w14:paraId="15F9075A" w14:textId="77777777" w:rsidR="00BE335C" w:rsidRPr="00451DC3" w:rsidRDefault="00BE335C" w:rsidP="007974E1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</w:rPr>
            </w:pPr>
          </w:p>
        </w:tc>
      </w:tr>
      <w:tr w:rsidR="00BE335C" w:rsidRPr="00451DC3" w14:paraId="028FDA34" w14:textId="77777777" w:rsidTr="00897FBD">
        <w:trPr>
          <w:trHeight w:val="908"/>
        </w:trPr>
        <w:tc>
          <w:tcPr>
            <w:tcW w:w="2605" w:type="dxa"/>
            <w:vAlign w:val="center"/>
          </w:tcPr>
          <w:p w14:paraId="49A0DE15" w14:textId="745591EC" w:rsidR="00BE335C" w:rsidRPr="00451DC3" w:rsidRDefault="00004F38" w:rsidP="00760D89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</w:rPr>
            </w:pPr>
            <w:r w:rsidRPr="00451DC3">
              <w:rPr>
                <w:rFonts w:ascii="Open Sans" w:hAnsi="Open Sans" w:cs="Open Sans"/>
              </w:rPr>
              <w:t>Anticipated a</w:t>
            </w:r>
            <w:r w:rsidR="00BE335C" w:rsidRPr="00451DC3">
              <w:rPr>
                <w:rFonts w:ascii="Open Sans" w:hAnsi="Open Sans" w:cs="Open Sans"/>
              </w:rPr>
              <w:t>udience</w:t>
            </w:r>
            <w:r w:rsidR="00760D89" w:rsidRPr="00451DC3">
              <w:rPr>
                <w:rFonts w:ascii="Open Sans" w:hAnsi="Open Sans" w:cs="Open Sans"/>
              </w:rPr>
              <w:t xml:space="preserve"> e</w:t>
            </w:r>
            <w:r w:rsidR="00BE335C" w:rsidRPr="00451DC3">
              <w:rPr>
                <w:rFonts w:ascii="Open Sans" w:hAnsi="Open Sans" w:cs="Open Sans"/>
              </w:rPr>
              <w:t>ngageme</w:t>
            </w:r>
            <w:r w:rsidRPr="00451DC3">
              <w:rPr>
                <w:rFonts w:ascii="Open Sans" w:hAnsi="Open Sans" w:cs="Open Sans"/>
              </w:rPr>
              <w:t>nt</w:t>
            </w:r>
            <w:r w:rsidR="00724326" w:rsidRPr="00451DC3">
              <w:rPr>
                <w:rFonts w:ascii="Open Sans" w:hAnsi="Open Sans" w:cs="Open Sans"/>
              </w:rPr>
              <w:t xml:space="preserve"> </w:t>
            </w:r>
            <w:r w:rsidR="000B5082" w:rsidRPr="00451DC3">
              <w:rPr>
                <w:rFonts w:ascii="Open Sans" w:hAnsi="Open Sans" w:cs="Open Sans"/>
              </w:rPr>
              <w:t>method</w:t>
            </w:r>
          </w:p>
        </w:tc>
        <w:tc>
          <w:tcPr>
            <w:tcW w:w="6745" w:type="dxa"/>
          </w:tcPr>
          <w:p w14:paraId="3B749549" w14:textId="77777777" w:rsidR="00BE335C" w:rsidRPr="00451DC3" w:rsidRDefault="00BE335C" w:rsidP="007974E1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</w:rPr>
            </w:pPr>
          </w:p>
        </w:tc>
      </w:tr>
      <w:tr w:rsidR="00BE335C" w:rsidRPr="00451DC3" w14:paraId="2C6D0CF8" w14:textId="77777777" w:rsidTr="00897FBD">
        <w:tc>
          <w:tcPr>
            <w:tcW w:w="2605" w:type="dxa"/>
            <w:vAlign w:val="center"/>
          </w:tcPr>
          <w:p w14:paraId="37E7CFAD" w14:textId="77777777" w:rsidR="00BE335C" w:rsidRPr="00451DC3" w:rsidRDefault="00BE335C" w:rsidP="00760D89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</w:rPr>
            </w:pPr>
          </w:p>
          <w:p w14:paraId="305C4A4E" w14:textId="66B6C934" w:rsidR="00BE335C" w:rsidRPr="00451DC3" w:rsidRDefault="006224C1" w:rsidP="00760D89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</w:t>
            </w:r>
            <w:r w:rsidR="00506337" w:rsidRPr="00451DC3">
              <w:rPr>
                <w:rFonts w:ascii="Open Sans" w:hAnsi="Open Sans" w:cs="Open Sans"/>
              </w:rPr>
              <w:t xml:space="preserve">ther </w:t>
            </w:r>
            <w:r>
              <w:rPr>
                <w:rFonts w:ascii="Open Sans" w:hAnsi="Open Sans" w:cs="Open Sans"/>
              </w:rPr>
              <w:t>i</w:t>
            </w:r>
            <w:r w:rsidR="006C41C6" w:rsidRPr="00451DC3">
              <w:rPr>
                <w:rFonts w:ascii="Open Sans" w:hAnsi="Open Sans" w:cs="Open Sans"/>
              </w:rPr>
              <w:t>nf</w:t>
            </w:r>
            <w:r w:rsidR="00506337" w:rsidRPr="00451DC3">
              <w:rPr>
                <w:rFonts w:ascii="Open Sans" w:hAnsi="Open Sans" w:cs="Open Sans"/>
              </w:rPr>
              <w:t>o</w:t>
            </w:r>
            <w:r w:rsidR="00897FBD">
              <w:rPr>
                <w:rFonts w:ascii="Open Sans" w:hAnsi="Open Sans" w:cs="Open Sans"/>
              </w:rPr>
              <w:t>rmation</w:t>
            </w:r>
            <w:r>
              <w:rPr>
                <w:rFonts w:ascii="Open Sans" w:hAnsi="Open Sans" w:cs="Open Sans"/>
              </w:rPr>
              <w:t xml:space="preserve"> for consideration</w:t>
            </w:r>
          </w:p>
          <w:p w14:paraId="63B2B7B5" w14:textId="5F9B5E3D" w:rsidR="00BE335C" w:rsidRPr="00451DC3" w:rsidRDefault="00BE335C" w:rsidP="00760D89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6745" w:type="dxa"/>
          </w:tcPr>
          <w:p w14:paraId="5A3E8B26" w14:textId="77777777" w:rsidR="00BE335C" w:rsidRPr="00451DC3" w:rsidRDefault="00BE335C" w:rsidP="007974E1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</w:rPr>
            </w:pPr>
          </w:p>
        </w:tc>
      </w:tr>
    </w:tbl>
    <w:p w14:paraId="389D8754" w14:textId="72EDC1CA" w:rsidR="00910BBB" w:rsidRPr="00CD2A89" w:rsidRDefault="00910BBB" w:rsidP="0080529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sz w:val="22"/>
          <w:szCs w:val="22"/>
        </w:rPr>
      </w:pPr>
    </w:p>
    <w:sectPr w:rsidR="00910BBB" w:rsidRPr="00CD2A89" w:rsidSect="00125CC1">
      <w:pgSz w:w="12240" w:h="16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D4A5" w14:textId="77777777" w:rsidR="006E6D82" w:rsidRDefault="006E6D82" w:rsidP="00956819">
      <w:pPr>
        <w:spacing w:after="0" w:line="240" w:lineRule="auto"/>
      </w:pPr>
      <w:r>
        <w:separator/>
      </w:r>
    </w:p>
  </w:endnote>
  <w:endnote w:type="continuationSeparator" w:id="0">
    <w:p w14:paraId="5CCD5FBA" w14:textId="77777777" w:rsidR="006E6D82" w:rsidRDefault="006E6D82" w:rsidP="00956819">
      <w:pPr>
        <w:spacing w:after="0" w:line="240" w:lineRule="auto"/>
      </w:pPr>
      <w:r>
        <w:continuationSeparator/>
      </w:r>
    </w:p>
  </w:endnote>
  <w:endnote w:type="continuationNotice" w:id="1">
    <w:p w14:paraId="623074C5" w14:textId="77777777" w:rsidR="006E6D82" w:rsidRDefault="006E6D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FDB7" w14:textId="77777777" w:rsidR="006E6D82" w:rsidRDefault="006E6D82" w:rsidP="00956819">
      <w:pPr>
        <w:spacing w:after="0" w:line="240" w:lineRule="auto"/>
      </w:pPr>
      <w:r>
        <w:separator/>
      </w:r>
    </w:p>
  </w:footnote>
  <w:footnote w:type="continuationSeparator" w:id="0">
    <w:p w14:paraId="7FA5FEF1" w14:textId="77777777" w:rsidR="006E6D82" w:rsidRDefault="006E6D82" w:rsidP="00956819">
      <w:pPr>
        <w:spacing w:after="0" w:line="240" w:lineRule="auto"/>
      </w:pPr>
      <w:r>
        <w:continuationSeparator/>
      </w:r>
    </w:p>
  </w:footnote>
  <w:footnote w:type="continuationNotice" w:id="1">
    <w:p w14:paraId="0C15ECDD" w14:textId="77777777" w:rsidR="006E6D82" w:rsidRDefault="006E6D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7AC0"/>
    <w:multiLevelType w:val="hybridMultilevel"/>
    <w:tmpl w:val="5492B9B8"/>
    <w:lvl w:ilvl="0" w:tplc="4A062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E5ADA"/>
    <w:multiLevelType w:val="hybridMultilevel"/>
    <w:tmpl w:val="6130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89B01"/>
    <w:multiLevelType w:val="hybridMultilevel"/>
    <w:tmpl w:val="0E4E26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A20969"/>
    <w:multiLevelType w:val="hybridMultilevel"/>
    <w:tmpl w:val="6720ACAA"/>
    <w:lvl w:ilvl="0" w:tplc="4A062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1C5E60"/>
    <w:multiLevelType w:val="hybridMultilevel"/>
    <w:tmpl w:val="B21C4A82"/>
    <w:lvl w:ilvl="0" w:tplc="59C44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945FD"/>
    <w:multiLevelType w:val="hybridMultilevel"/>
    <w:tmpl w:val="3BD85EB8"/>
    <w:lvl w:ilvl="0" w:tplc="59C44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B21026">
      <w:start w:val="1"/>
      <w:numFmt w:val="bullet"/>
      <w:lvlText w:val=""/>
      <w:lvlJc w:val="left"/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84CB1"/>
    <w:multiLevelType w:val="multilevel"/>
    <w:tmpl w:val="C680D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190508">
    <w:abstractNumId w:val="2"/>
  </w:num>
  <w:num w:numId="2" w16cid:durableId="1610579315">
    <w:abstractNumId w:val="1"/>
  </w:num>
  <w:num w:numId="3" w16cid:durableId="2040665552">
    <w:abstractNumId w:val="0"/>
  </w:num>
  <w:num w:numId="4" w16cid:durableId="803351761">
    <w:abstractNumId w:val="5"/>
  </w:num>
  <w:num w:numId="5" w16cid:durableId="1712655363">
    <w:abstractNumId w:val="4"/>
  </w:num>
  <w:num w:numId="6" w16cid:durableId="1924214215">
    <w:abstractNumId w:val="3"/>
  </w:num>
  <w:num w:numId="7" w16cid:durableId="1466198401">
    <w:abstractNumId w:val="5"/>
  </w:num>
  <w:num w:numId="8" w16cid:durableId="137919029">
    <w:abstractNumId w:val="5"/>
  </w:num>
  <w:num w:numId="9" w16cid:durableId="1243293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11"/>
    <w:rsid w:val="00004F38"/>
    <w:rsid w:val="000123F1"/>
    <w:rsid w:val="0001519A"/>
    <w:rsid w:val="000163CB"/>
    <w:rsid w:val="00016B40"/>
    <w:rsid w:val="0002062B"/>
    <w:rsid w:val="00024C52"/>
    <w:rsid w:val="000266E1"/>
    <w:rsid w:val="00026EB3"/>
    <w:rsid w:val="00027DC4"/>
    <w:rsid w:val="000339BC"/>
    <w:rsid w:val="0003411F"/>
    <w:rsid w:val="00035BA8"/>
    <w:rsid w:val="00043FB3"/>
    <w:rsid w:val="000526E0"/>
    <w:rsid w:val="000541C4"/>
    <w:rsid w:val="00060D35"/>
    <w:rsid w:val="00062BF0"/>
    <w:rsid w:val="000666B1"/>
    <w:rsid w:val="00071921"/>
    <w:rsid w:val="00076495"/>
    <w:rsid w:val="00077338"/>
    <w:rsid w:val="000825F5"/>
    <w:rsid w:val="00083642"/>
    <w:rsid w:val="000913D2"/>
    <w:rsid w:val="000965DF"/>
    <w:rsid w:val="000A7905"/>
    <w:rsid w:val="000B0854"/>
    <w:rsid w:val="000B5082"/>
    <w:rsid w:val="000B7F93"/>
    <w:rsid w:val="000C2497"/>
    <w:rsid w:val="000C7D12"/>
    <w:rsid w:val="000D1C69"/>
    <w:rsid w:val="000E290C"/>
    <w:rsid w:val="000E2F0A"/>
    <w:rsid w:val="000E51C5"/>
    <w:rsid w:val="000E66B0"/>
    <w:rsid w:val="000F5071"/>
    <w:rsid w:val="0010078F"/>
    <w:rsid w:val="0011115A"/>
    <w:rsid w:val="00111BF6"/>
    <w:rsid w:val="00116F22"/>
    <w:rsid w:val="0011771E"/>
    <w:rsid w:val="00122042"/>
    <w:rsid w:val="00122982"/>
    <w:rsid w:val="0012440A"/>
    <w:rsid w:val="00125CC1"/>
    <w:rsid w:val="001327B6"/>
    <w:rsid w:val="0014607C"/>
    <w:rsid w:val="00153F5A"/>
    <w:rsid w:val="001617AC"/>
    <w:rsid w:val="001721E2"/>
    <w:rsid w:val="001764C0"/>
    <w:rsid w:val="00176D4A"/>
    <w:rsid w:val="00177394"/>
    <w:rsid w:val="00177965"/>
    <w:rsid w:val="00195426"/>
    <w:rsid w:val="001955A5"/>
    <w:rsid w:val="001A3188"/>
    <w:rsid w:val="001A6AEA"/>
    <w:rsid w:val="001A705D"/>
    <w:rsid w:val="001B38C6"/>
    <w:rsid w:val="001C31F6"/>
    <w:rsid w:val="001C3EAC"/>
    <w:rsid w:val="001D3731"/>
    <w:rsid w:val="001E13B0"/>
    <w:rsid w:val="001E4332"/>
    <w:rsid w:val="002038A1"/>
    <w:rsid w:val="00216644"/>
    <w:rsid w:val="002170DF"/>
    <w:rsid w:val="00217834"/>
    <w:rsid w:val="002213C6"/>
    <w:rsid w:val="00233E0E"/>
    <w:rsid w:val="002375F2"/>
    <w:rsid w:val="00240DE6"/>
    <w:rsid w:val="002462A6"/>
    <w:rsid w:val="002515A6"/>
    <w:rsid w:val="00252DC0"/>
    <w:rsid w:val="00255859"/>
    <w:rsid w:val="00255975"/>
    <w:rsid w:val="002658C6"/>
    <w:rsid w:val="002824C2"/>
    <w:rsid w:val="0028410E"/>
    <w:rsid w:val="00297AF2"/>
    <w:rsid w:val="002A2425"/>
    <w:rsid w:val="002A3319"/>
    <w:rsid w:val="002A53A1"/>
    <w:rsid w:val="002A7DD9"/>
    <w:rsid w:val="002B5403"/>
    <w:rsid w:val="002B6C17"/>
    <w:rsid w:val="002C184A"/>
    <w:rsid w:val="002C67BD"/>
    <w:rsid w:val="002C7080"/>
    <w:rsid w:val="002C78AA"/>
    <w:rsid w:val="002D34E9"/>
    <w:rsid w:val="002D51A9"/>
    <w:rsid w:val="002E0F6D"/>
    <w:rsid w:val="002E5288"/>
    <w:rsid w:val="002F080B"/>
    <w:rsid w:val="002F152C"/>
    <w:rsid w:val="002F1AA3"/>
    <w:rsid w:val="00311DF7"/>
    <w:rsid w:val="00312721"/>
    <w:rsid w:val="0031508F"/>
    <w:rsid w:val="003177A2"/>
    <w:rsid w:val="00320234"/>
    <w:rsid w:val="00330ED4"/>
    <w:rsid w:val="00333EAB"/>
    <w:rsid w:val="00344602"/>
    <w:rsid w:val="00344DBD"/>
    <w:rsid w:val="0034711A"/>
    <w:rsid w:val="00354034"/>
    <w:rsid w:val="00375A8E"/>
    <w:rsid w:val="0038473E"/>
    <w:rsid w:val="0038537F"/>
    <w:rsid w:val="003A2924"/>
    <w:rsid w:val="003A3CC0"/>
    <w:rsid w:val="003A6AC0"/>
    <w:rsid w:val="003B2E60"/>
    <w:rsid w:val="003B6E1C"/>
    <w:rsid w:val="003C2F72"/>
    <w:rsid w:val="003C63C3"/>
    <w:rsid w:val="003D0A35"/>
    <w:rsid w:val="003E2255"/>
    <w:rsid w:val="003E5F3E"/>
    <w:rsid w:val="00404341"/>
    <w:rsid w:val="00420115"/>
    <w:rsid w:val="004206C6"/>
    <w:rsid w:val="00420721"/>
    <w:rsid w:val="00424119"/>
    <w:rsid w:val="00430260"/>
    <w:rsid w:val="0043032E"/>
    <w:rsid w:val="00436FEF"/>
    <w:rsid w:val="004425B4"/>
    <w:rsid w:val="00443249"/>
    <w:rsid w:val="00444F58"/>
    <w:rsid w:val="00450CE5"/>
    <w:rsid w:val="00451DC3"/>
    <w:rsid w:val="00453727"/>
    <w:rsid w:val="00460A6A"/>
    <w:rsid w:val="00465CCB"/>
    <w:rsid w:val="004734B7"/>
    <w:rsid w:val="00474B25"/>
    <w:rsid w:val="004754A4"/>
    <w:rsid w:val="004769E7"/>
    <w:rsid w:val="0048216F"/>
    <w:rsid w:val="0048621C"/>
    <w:rsid w:val="00494ED3"/>
    <w:rsid w:val="004A0586"/>
    <w:rsid w:val="004A2D5B"/>
    <w:rsid w:val="004A66BC"/>
    <w:rsid w:val="004B3163"/>
    <w:rsid w:val="004C25E8"/>
    <w:rsid w:val="004D0422"/>
    <w:rsid w:val="004E1067"/>
    <w:rsid w:val="004E1AD9"/>
    <w:rsid w:val="004E1DCE"/>
    <w:rsid w:val="004E4F91"/>
    <w:rsid w:val="004F3D7D"/>
    <w:rsid w:val="005011A5"/>
    <w:rsid w:val="005015AC"/>
    <w:rsid w:val="005036A7"/>
    <w:rsid w:val="00503C4E"/>
    <w:rsid w:val="00504DC5"/>
    <w:rsid w:val="00505EF0"/>
    <w:rsid w:val="00506337"/>
    <w:rsid w:val="00511B3B"/>
    <w:rsid w:val="005162E2"/>
    <w:rsid w:val="005231F7"/>
    <w:rsid w:val="00532A88"/>
    <w:rsid w:val="0054239D"/>
    <w:rsid w:val="0054451B"/>
    <w:rsid w:val="00561FFF"/>
    <w:rsid w:val="00562980"/>
    <w:rsid w:val="005663B4"/>
    <w:rsid w:val="005765E3"/>
    <w:rsid w:val="00581A11"/>
    <w:rsid w:val="0059644E"/>
    <w:rsid w:val="005974A6"/>
    <w:rsid w:val="005A0BC6"/>
    <w:rsid w:val="005A4061"/>
    <w:rsid w:val="005A4340"/>
    <w:rsid w:val="005A48CE"/>
    <w:rsid w:val="005A6CF0"/>
    <w:rsid w:val="005B3766"/>
    <w:rsid w:val="005C6126"/>
    <w:rsid w:val="005D0C1D"/>
    <w:rsid w:val="005D101A"/>
    <w:rsid w:val="005D3472"/>
    <w:rsid w:val="005D735C"/>
    <w:rsid w:val="005D798D"/>
    <w:rsid w:val="005E3A53"/>
    <w:rsid w:val="005F4EC1"/>
    <w:rsid w:val="005F6282"/>
    <w:rsid w:val="00615144"/>
    <w:rsid w:val="006164C7"/>
    <w:rsid w:val="0062140D"/>
    <w:rsid w:val="006224C1"/>
    <w:rsid w:val="00624CF7"/>
    <w:rsid w:val="00632656"/>
    <w:rsid w:val="0063683C"/>
    <w:rsid w:val="00636EEF"/>
    <w:rsid w:val="006416AD"/>
    <w:rsid w:val="00647DA7"/>
    <w:rsid w:val="00650963"/>
    <w:rsid w:val="00655C22"/>
    <w:rsid w:val="006712B4"/>
    <w:rsid w:val="00672AF8"/>
    <w:rsid w:val="00677128"/>
    <w:rsid w:val="00687E73"/>
    <w:rsid w:val="00691BFF"/>
    <w:rsid w:val="00695388"/>
    <w:rsid w:val="006965DF"/>
    <w:rsid w:val="006A3F61"/>
    <w:rsid w:val="006A6988"/>
    <w:rsid w:val="006B090B"/>
    <w:rsid w:val="006B4995"/>
    <w:rsid w:val="006C41C6"/>
    <w:rsid w:val="006C5445"/>
    <w:rsid w:val="006D0478"/>
    <w:rsid w:val="006D5BDE"/>
    <w:rsid w:val="006E2BF9"/>
    <w:rsid w:val="006E3333"/>
    <w:rsid w:val="006E3839"/>
    <w:rsid w:val="006E44E1"/>
    <w:rsid w:val="006E6D82"/>
    <w:rsid w:val="006F28A6"/>
    <w:rsid w:val="006F3C7D"/>
    <w:rsid w:val="006F416F"/>
    <w:rsid w:val="00705066"/>
    <w:rsid w:val="00706490"/>
    <w:rsid w:val="00710482"/>
    <w:rsid w:val="00724326"/>
    <w:rsid w:val="00727139"/>
    <w:rsid w:val="007356B3"/>
    <w:rsid w:val="007432EB"/>
    <w:rsid w:val="00751242"/>
    <w:rsid w:val="00760D89"/>
    <w:rsid w:val="00762225"/>
    <w:rsid w:val="00781824"/>
    <w:rsid w:val="007928C6"/>
    <w:rsid w:val="00796547"/>
    <w:rsid w:val="007966CC"/>
    <w:rsid w:val="007974E1"/>
    <w:rsid w:val="007A235A"/>
    <w:rsid w:val="007B3768"/>
    <w:rsid w:val="007B4837"/>
    <w:rsid w:val="007C2892"/>
    <w:rsid w:val="007C5663"/>
    <w:rsid w:val="007C7FE8"/>
    <w:rsid w:val="007D1FD1"/>
    <w:rsid w:val="007E0F24"/>
    <w:rsid w:val="007E1BCF"/>
    <w:rsid w:val="007E30D2"/>
    <w:rsid w:val="007F0DD1"/>
    <w:rsid w:val="00800CC1"/>
    <w:rsid w:val="00802BB2"/>
    <w:rsid w:val="0080529B"/>
    <w:rsid w:val="008053DB"/>
    <w:rsid w:val="00805627"/>
    <w:rsid w:val="00806C7E"/>
    <w:rsid w:val="008150DC"/>
    <w:rsid w:val="0082512D"/>
    <w:rsid w:val="008279FA"/>
    <w:rsid w:val="00845B0F"/>
    <w:rsid w:val="00850CB3"/>
    <w:rsid w:val="008572C3"/>
    <w:rsid w:val="008634DA"/>
    <w:rsid w:val="008662AE"/>
    <w:rsid w:val="008666CC"/>
    <w:rsid w:val="0087069C"/>
    <w:rsid w:val="0087545C"/>
    <w:rsid w:val="00875D9D"/>
    <w:rsid w:val="008933B0"/>
    <w:rsid w:val="00897ACD"/>
    <w:rsid w:val="00897FBD"/>
    <w:rsid w:val="008A1247"/>
    <w:rsid w:val="008A400F"/>
    <w:rsid w:val="008A6D26"/>
    <w:rsid w:val="008B5F35"/>
    <w:rsid w:val="008C6DAB"/>
    <w:rsid w:val="008C75FF"/>
    <w:rsid w:val="008D01EB"/>
    <w:rsid w:val="008D3910"/>
    <w:rsid w:val="008D6A85"/>
    <w:rsid w:val="008E1128"/>
    <w:rsid w:val="008F0A04"/>
    <w:rsid w:val="008F4F06"/>
    <w:rsid w:val="008F536A"/>
    <w:rsid w:val="009004E6"/>
    <w:rsid w:val="009017BE"/>
    <w:rsid w:val="00901E7B"/>
    <w:rsid w:val="009072A0"/>
    <w:rsid w:val="00910BBB"/>
    <w:rsid w:val="00910F2A"/>
    <w:rsid w:val="00913D6B"/>
    <w:rsid w:val="00916BAD"/>
    <w:rsid w:val="009241B9"/>
    <w:rsid w:val="00927CAA"/>
    <w:rsid w:val="009322AE"/>
    <w:rsid w:val="00942D52"/>
    <w:rsid w:val="00946DEF"/>
    <w:rsid w:val="009549D4"/>
    <w:rsid w:val="00955BD5"/>
    <w:rsid w:val="00956819"/>
    <w:rsid w:val="0096243C"/>
    <w:rsid w:val="00966087"/>
    <w:rsid w:val="0098316B"/>
    <w:rsid w:val="009833E4"/>
    <w:rsid w:val="00984360"/>
    <w:rsid w:val="00992E26"/>
    <w:rsid w:val="009A539E"/>
    <w:rsid w:val="009A5CD1"/>
    <w:rsid w:val="009B1C3D"/>
    <w:rsid w:val="009B2518"/>
    <w:rsid w:val="009B749B"/>
    <w:rsid w:val="009D0795"/>
    <w:rsid w:val="009D587F"/>
    <w:rsid w:val="009D5B15"/>
    <w:rsid w:val="009F24FD"/>
    <w:rsid w:val="009F4242"/>
    <w:rsid w:val="009F6447"/>
    <w:rsid w:val="00A016E2"/>
    <w:rsid w:val="00A01804"/>
    <w:rsid w:val="00A07C6F"/>
    <w:rsid w:val="00A11122"/>
    <w:rsid w:val="00A16615"/>
    <w:rsid w:val="00A169F3"/>
    <w:rsid w:val="00A17D4A"/>
    <w:rsid w:val="00A17E2E"/>
    <w:rsid w:val="00A215D9"/>
    <w:rsid w:val="00A24950"/>
    <w:rsid w:val="00A35A6B"/>
    <w:rsid w:val="00A36BD8"/>
    <w:rsid w:val="00A457BB"/>
    <w:rsid w:val="00A47F0F"/>
    <w:rsid w:val="00A6035C"/>
    <w:rsid w:val="00A60DC8"/>
    <w:rsid w:val="00A65E02"/>
    <w:rsid w:val="00A66F1A"/>
    <w:rsid w:val="00A7346B"/>
    <w:rsid w:val="00A734A7"/>
    <w:rsid w:val="00A82654"/>
    <w:rsid w:val="00A83782"/>
    <w:rsid w:val="00A841A5"/>
    <w:rsid w:val="00A93DD3"/>
    <w:rsid w:val="00AA4D0A"/>
    <w:rsid w:val="00AB1574"/>
    <w:rsid w:val="00AB2C63"/>
    <w:rsid w:val="00AB6DE0"/>
    <w:rsid w:val="00AC4CAD"/>
    <w:rsid w:val="00AD242D"/>
    <w:rsid w:val="00AD6D4D"/>
    <w:rsid w:val="00AE00FD"/>
    <w:rsid w:val="00AE33E7"/>
    <w:rsid w:val="00AE4060"/>
    <w:rsid w:val="00AF2D81"/>
    <w:rsid w:val="00AF3AC6"/>
    <w:rsid w:val="00AF552E"/>
    <w:rsid w:val="00AF7E95"/>
    <w:rsid w:val="00B0543F"/>
    <w:rsid w:val="00B21DBC"/>
    <w:rsid w:val="00B24131"/>
    <w:rsid w:val="00B34868"/>
    <w:rsid w:val="00B422BA"/>
    <w:rsid w:val="00B541BC"/>
    <w:rsid w:val="00B633D2"/>
    <w:rsid w:val="00B65411"/>
    <w:rsid w:val="00B70DFD"/>
    <w:rsid w:val="00B7626A"/>
    <w:rsid w:val="00B8398A"/>
    <w:rsid w:val="00B84078"/>
    <w:rsid w:val="00B870A4"/>
    <w:rsid w:val="00B909D1"/>
    <w:rsid w:val="00B910E8"/>
    <w:rsid w:val="00B925E2"/>
    <w:rsid w:val="00BA39F5"/>
    <w:rsid w:val="00BA6216"/>
    <w:rsid w:val="00BA66E5"/>
    <w:rsid w:val="00BB474B"/>
    <w:rsid w:val="00BB6DAD"/>
    <w:rsid w:val="00BB6E42"/>
    <w:rsid w:val="00BC2613"/>
    <w:rsid w:val="00BD5A3B"/>
    <w:rsid w:val="00BD5B11"/>
    <w:rsid w:val="00BE335C"/>
    <w:rsid w:val="00BF0E78"/>
    <w:rsid w:val="00BF26B0"/>
    <w:rsid w:val="00BF3938"/>
    <w:rsid w:val="00C02569"/>
    <w:rsid w:val="00C05808"/>
    <w:rsid w:val="00C132A2"/>
    <w:rsid w:val="00C176B3"/>
    <w:rsid w:val="00C26889"/>
    <w:rsid w:val="00C4118A"/>
    <w:rsid w:val="00C41E75"/>
    <w:rsid w:val="00C45762"/>
    <w:rsid w:val="00C50805"/>
    <w:rsid w:val="00C52B53"/>
    <w:rsid w:val="00C55A6A"/>
    <w:rsid w:val="00C658FE"/>
    <w:rsid w:val="00C662F0"/>
    <w:rsid w:val="00C727CC"/>
    <w:rsid w:val="00C76E79"/>
    <w:rsid w:val="00C776C7"/>
    <w:rsid w:val="00C87097"/>
    <w:rsid w:val="00C87391"/>
    <w:rsid w:val="00C924E1"/>
    <w:rsid w:val="00C939B9"/>
    <w:rsid w:val="00C9556D"/>
    <w:rsid w:val="00CA3005"/>
    <w:rsid w:val="00CA3731"/>
    <w:rsid w:val="00CB199C"/>
    <w:rsid w:val="00CB7A20"/>
    <w:rsid w:val="00CC0D46"/>
    <w:rsid w:val="00CC2EBD"/>
    <w:rsid w:val="00CC65EC"/>
    <w:rsid w:val="00CD1CAA"/>
    <w:rsid w:val="00CD2A89"/>
    <w:rsid w:val="00CD2E23"/>
    <w:rsid w:val="00CD6102"/>
    <w:rsid w:val="00CD616F"/>
    <w:rsid w:val="00CD61D1"/>
    <w:rsid w:val="00CF21A3"/>
    <w:rsid w:val="00CF234B"/>
    <w:rsid w:val="00CF7800"/>
    <w:rsid w:val="00D17843"/>
    <w:rsid w:val="00D23617"/>
    <w:rsid w:val="00D26526"/>
    <w:rsid w:val="00D26D1E"/>
    <w:rsid w:val="00D26D72"/>
    <w:rsid w:val="00D303F5"/>
    <w:rsid w:val="00D3427D"/>
    <w:rsid w:val="00D401C9"/>
    <w:rsid w:val="00D441FD"/>
    <w:rsid w:val="00D551DB"/>
    <w:rsid w:val="00D66A00"/>
    <w:rsid w:val="00D71D05"/>
    <w:rsid w:val="00D7491E"/>
    <w:rsid w:val="00D76E5D"/>
    <w:rsid w:val="00D9155E"/>
    <w:rsid w:val="00D948C7"/>
    <w:rsid w:val="00D94A17"/>
    <w:rsid w:val="00DA11B6"/>
    <w:rsid w:val="00DA26A1"/>
    <w:rsid w:val="00DB0B05"/>
    <w:rsid w:val="00DC2FC0"/>
    <w:rsid w:val="00DC6303"/>
    <w:rsid w:val="00DD0B98"/>
    <w:rsid w:val="00DE0626"/>
    <w:rsid w:val="00DE7B76"/>
    <w:rsid w:val="00DF2DB6"/>
    <w:rsid w:val="00DF46B3"/>
    <w:rsid w:val="00E121A3"/>
    <w:rsid w:val="00E1666F"/>
    <w:rsid w:val="00E22C86"/>
    <w:rsid w:val="00E32220"/>
    <w:rsid w:val="00E35D40"/>
    <w:rsid w:val="00E41EC8"/>
    <w:rsid w:val="00E42489"/>
    <w:rsid w:val="00E453A8"/>
    <w:rsid w:val="00E56D0C"/>
    <w:rsid w:val="00E60384"/>
    <w:rsid w:val="00E72824"/>
    <w:rsid w:val="00E738A9"/>
    <w:rsid w:val="00E76780"/>
    <w:rsid w:val="00E772D9"/>
    <w:rsid w:val="00E81C2C"/>
    <w:rsid w:val="00E92A0C"/>
    <w:rsid w:val="00E92AE7"/>
    <w:rsid w:val="00EA2F6F"/>
    <w:rsid w:val="00EA3508"/>
    <w:rsid w:val="00EA7100"/>
    <w:rsid w:val="00EB5BA9"/>
    <w:rsid w:val="00EB7786"/>
    <w:rsid w:val="00EC2BFE"/>
    <w:rsid w:val="00EC31A9"/>
    <w:rsid w:val="00EC6D86"/>
    <w:rsid w:val="00ED1377"/>
    <w:rsid w:val="00ED6602"/>
    <w:rsid w:val="00EE0B43"/>
    <w:rsid w:val="00EE63BE"/>
    <w:rsid w:val="00EE71D4"/>
    <w:rsid w:val="00EE7DEA"/>
    <w:rsid w:val="00EF0770"/>
    <w:rsid w:val="00F03328"/>
    <w:rsid w:val="00F12F6A"/>
    <w:rsid w:val="00F15C8D"/>
    <w:rsid w:val="00F17E41"/>
    <w:rsid w:val="00F30979"/>
    <w:rsid w:val="00F32F22"/>
    <w:rsid w:val="00F342E4"/>
    <w:rsid w:val="00F36A3E"/>
    <w:rsid w:val="00F4032D"/>
    <w:rsid w:val="00F4084B"/>
    <w:rsid w:val="00F44C45"/>
    <w:rsid w:val="00F476B9"/>
    <w:rsid w:val="00F47F31"/>
    <w:rsid w:val="00F51654"/>
    <w:rsid w:val="00F5709C"/>
    <w:rsid w:val="00F5794D"/>
    <w:rsid w:val="00F64633"/>
    <w:rsid w:val="00F67802"/>
    <w:rsid w:val="00F725DE"/>
    <w:rsid w:val="00F8194F"/>
    <w:rsid w:val="00F81C5C"/>
    <w:rsid w:val="00F8617C"/>
    <w:rsid w:val="00F97347"/>
    <w:rsid w:val="00FA0943"/>
    <w:rsid w:val="00FA318E"/>
    <w:rsid w:val="00FA452F"/>
    <w:rsid w:val="00FB59CA"/>
    <w:rsid w:val="00FC5101"/>
    <w:rsid w:val="00FC66C0"/>
    <w:rsid w:val="00FC77D9"/>
    <w:rsid w:val="00FD1ABB"/>
    <w:rsid w:val="00FE06E0"/>
    <w:rsid w:val="00FE3BA7"/>
    <w:rsid w:val="00FE648C"/>
    <w:rsid w:val="00FE6F12"/>
    <w:rsid w:val="00FE7EAB"/>
    <w:rsid w:val="00FF2401"/>
    <w:rsid w:val="00FF788D"/>
    <w:rsid w:val="031D9BA9"/>
    <w:rsid w:val="08072CD5"/>
    <w:rsid w:val="0A72C2EB"/>
    <w:rsid w:val="0E200A68"/>
    <w:rsid w:val="14027BFF"/>
    <w:rsid w:val="1408FD9C"/>
    <w:rsid w:val="141F7A7A"/>
    <w:rsid w:val="14D6520D"/>
    <w:rsid w:val="1E429422"/>
    <w:rsid w:val="2AE57EDA"/>
    <w:rsid w:val="2B2E2F21"/>
    <w:rsid w:val="2D8CA7D4"/>
    <w:rsid w:val="33E4F779"/>
    <w:rsid w:val="36676F7C"/>
    <w:rsid w:val="3A70B9EF"/>
    <w:rsid w:val="3CDBAE99"/>
    <w:rsid w:val="4480EB65"/>
    <w:rsid w:val="4B3D1E96"/>
    <w:rsid w:val="4C1BBF23"/>
    <w:rsid w:val="531F3442"/>
    <w:rsid w:val="5EF67E54"/>
    <w:rsid w:val="6667EAE5"/>
    <w:rsid w:val="6B99557D"/>
    <w:rsid w:val="70EAE042"/>
    <w:rsid w:val="7242466C"/>
    <w:rsid w:val="74B3EC06"/>
    <w:rsid w:val="7B41D762"/>
    <w:rsid w:val="7B6390F2"/>
    <w:rsid w:val="7EC4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940E"/>
  <w15:chartTrackingRefBased/>
  <w15:docId w15:val="{84A6EDF7-E652-43BF-BE44-7691DEC1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3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A11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81A11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81A1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81A11"/>
    <w:rPr>
      <w:rFonts w:cs="Source Sans Pro"/>
      <w:b/>
      <w:bCs/>
      <w:color w:val="312F30"/>
      <w:sz w:val="36"/>
      <w:szCs w:val="36"/>
    </w:rPr>
  </w:style>
  <w:style w:type="character" w:customStyle="1" w:styleId="A4">
    <w:name w:val="A4"/>
    <w:uiPriority w:val="99"/>
    <w:rsid w:val="00581A11"/>
    <w:rPr>
      <w:rFonts w:cs="Source Sans Pro"/>
      <w:color w:val="312F30"/>
    </w:rPr>
  </w:style>
  <w:style w:type="paragraph" w:styleId="ListParagraph">
    <w:name w:val="List Paragraph"/>
    <w:basedOn w:val="Normal"/>
    <w:uiPriority w:val="34"/>
    <w:qFormat/>
    <w:rsid w:val="00C662F0"/>
    <w:pPr>
      <w:ind w:left="720"/>
      <w:contextualSpacing/>
    </w:pPr>
  </w:style>
  <w:style w:type="paragraph" w:styleId="Revision">
    <w:name w:val="Revision"/>
    <w:hidden/>
    <w:uiPriority w:val="99"/>
    <w:semiHidden/>
    <w:rsid w:val="00FC66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6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6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C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8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6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819"/>
  </w:style>
  <w:style w:type="paragraph" w:styleId="Footer">
    <w:name w:val="footer"/>
    <w:basedOn w:val="Normal"/>
    <w:link w:val="FooterChar"/>
    <w:uiPriority w:val="99"/>
    <w:unhideWhenUsed/>
    <w:rsid w:val="00956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819"/>
  </w:style>
  <w:style w:type="character" w:customStyle="1" w:styleId="Heading2Char">
    <w:name w:val="Heading 2 Char"/>
    <w:basedOn w:val="DefaultParagraphFont"/>
    <w:link w:val="Heading2"/>
    <w:uiPriority w:val="9"/>
    <w:rsid w:val="00BF39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Normal"/>
    <w:rsid w:val="007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74E1"/>
  </w:style>
  <w:style w:type="character" w:customStyle="1" w:styleId="eop">
    <w:name w:val="eop"/>
    <w:basedOn w:val="DefaultParagraphFont"/>
    <w:rsid w:val="007974E1"/>
  </w:style>
  <w:style w:type="character" w:customStyle="1" w:styleId="tabchar">
    <w:name w:val="tabchar"/>
    <w:basedOn w:val="DefaultParagraphFont"/>
    <w:rsid w:val="007974E1"/>
  </w:style>
  <w:style w:type="table" w:styleId="TableGrid">
    <w:name w:val="Table Grid"/>
    <w:basedOn w:val="TableNormal"/>
    <w:uiPriority w:val="39"/>
    <w:rsid w:val="0042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cmhsummit@txcourt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cmhsummit@txcourt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ed4d45-669a-401c-99cb-ad69055a544a" xsi:nil="true"/>
    <lcf76f155ced4ddcb4097134ff3c332f xmlns="ecc9bc1c-7b31-4a0a-9171-5ab8213418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6" ma:contentTypeDescription="Create a new document." ma:contentTypeScope="" ma:versionID="46e5bbccd6aae6a1beaa98a0c2122909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7300138e59e79b1295eda15176f4cc8e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85286f8-0ede-4404-a3e5-e79cebe5e12f}" ma:internalName="TaxCatchAll" ma:showField="CatchAllData" ma:web="f6ed4d45-669a-401c-99cb-ad69055a5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6c061f-31c3-42a4-82a2-6aaf51ee2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14CE2-8DE5-4AE4-952C-EACDAE23680D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cc9bc1c-7b31-4a0a-9171-5ab82134181d"/>
    <ds:schemaRef ds:uri="f6ed4d45-669a-401c-99cb-ad69055a544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292C98-F431-4D20-AA05-BFB65DBD4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AB9C8-6ED4-4AA3-B037-C969995F1E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CD8A9E-D560-425B-BB89-AB27A7F82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d4d45-669a-401c-99cb-ad69055a544a"/>
    <ds:schemaRef ds:uri="ecc9bc1c-7b31-4a0a-9171-5ab82134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4564</Characters>
  <Application>Microsoft Office Word</Application>
  <DocSecurity>4</DocSecurity>
  <Lines>147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Links>
    <vt:vector size="12" baseType="variant">
      <vt:variant>
        <vt:i4>5570682</vt:i4>
      </vt:variant>
      <vt:variant>
        <vt:i4>3</vt:i4>
      </vt:variant>
      <vt:variant>
        <vt:i4>0</vt:i4>
      </vt:variant>
      <vt:variant>
        <vt:i4>5</vt:i4>
      </vt:variant>
      <vt:variant>
        <vt:lpwstr>mailto:jcmhsummit@txcourts.gov</vt:lpwstr>
      </vt:variant>
      <vt:variant>
        <vt:lpwstr/>
      </vt:variant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mailto:jcmhsummit@txcourts.gov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 Harris</dc:creator>
  <cp:keywords/>
  <dc:description/>
  <cp:lastModifiedBy>Rose McBride</cp:lastModifiedBy>
  <cp:revision>2</cp:revision>
  <dcterms:created xsi:type="dcterms:W3CDTF">2024-05-01T15:45:00Z</dcterms:created>
  <dcterms:modified xsi:type="dcterms:W3CDTF">2024-05-01T15:45:00Z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  <property fmtid="{D5CDD505-2E9C-101B-9397-08002B2CF9AE}" pid="3" name="MediaServiceImageTags">
    <vt:lpwstr/>
  </property>
</Properties>
</file>